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ackground w:color="FFFFFF"/>
  <w:body>
    <w:p w14:paraId="14FDAF3C" w14:textId="77777777" w:rsidR="007D5351" w:rsidRDefault="007D5351">
      <w:pPr>
        <w:spacing w:before="240" w:after="240"/>
        <w:rPr>
          <w:rFonts w:ascii="Garamond" w:eastAsia="Garamond" w:hAnsi="Garamond" w:cs="Garamond"/>
          <w:sz w:val="24"/>
          <w:szCs w:val="24"/>
        </w:rPr>
      </w:pPr>
      <w:r w:rsidRPr="005D5D04">
        <w:rPr>
          <w:rFonts w:ascii="Garamond" w:hAnsi="Garamond"/>
          <w:noProof/>
          <w:sz w:val="26"/>
          <w:szCs w:val="26"/>
        </w:rPr>
        <w:drawing>
          <wp:inline distT="0" distB="0" distL="0" distR="0" wp14:anchorId="530D05C1" wp14:editId="35A2A75D">
            <wp:extent cx="1771500" cy="1259840"/>
            <wp:effectExtent l="0" t="0" r="6985" b="10160"/>
            <wp:docPr id="1" name="Picture 1" descr="A blue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sign with white text&#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30875" cy="1302066"/>
                    </a:xfrm>
                    <a:prstGeom prst="rect">
                      <a:avLst/>
                    </a:prstGeom>
                  </pic:spPr>
                </pic:pic>
              </a:graphicData>
            </a:graphic>
          </wp:inline>
        </w:drawing>
      </w:r>
    </w:p>
    <w:p w14:paraId="0304478F" w14:textId="77777777" w:rsidR="007D5351" w:rsidRDefault="007D5351">
      <w:pPr>
        <w:spacing w:before="240" w:after="240"/>
        <w:rPr>
          <w:rFonts w:ascii="Garamond" w:eastAsia="Garamond" w:hAnsi="Garamond" w:cs="Garamond"/>
          <w:sz w:val="24"/>
          <w:szCs w:val="24"/>
        </w:rPr>
      </w:pPr>
    </w:p>
    <w:p w14:paraId="687D86BA" w14:textId="1266C111" w:rsidR="00A52E59" w:rsidRPr="007D5351" w:rsidRDefault="001247F4">
      <w:pPr>
        <w:spacing w:before="240" w:after="240"/>
        <w:rPr>
          <w:rFonts w:ascii="Garamond" w:eastAsia="Garamond" w:hAnsi="Garamond" w:cs="Garamond"/>
          <w:b/>
          <w:bCs/>
          <w:sz w:val="24"/>
          <w:szCs w:val="24"/>
        </w:rPr>
      </w:pPr>
      <w:r w:rsidRPr="007D5351">
        <w:rPr>
          <w:rFonts w:ascii="Garamond" w:eastAsia="Garamond" w:hAnsi="Garamond" w:cs="Garamond"/>
          <w:b/>
          <w:bCs/>
          <w:sz w:val="24"/>
          <w:szCs w:val="24"/>
        </w:rPr>
        <w:t>Pentecost 14</w:t>
      </w:r>
      <w:r w:rsidR="007D5351" w:rsidRPr="007D5351">
        <w:rPr>
          <w:rFonts w:ascii="Garamond" w:eastAsia="Garamond" w:hAnsi="Garamond" w:cs="Garamond"/>
          <w:b/>
          <w:bCs/>
          <w:sz w:val="24"/>
          <w:szCs w:val="24"/>
        </w:rPr>
        <w:t>A (Proper 17)</w:t>
      </w:r>
      <w:r w:rsidR="007D5351">
        <w:rPr>
          <w:rFonts w:ascii="Garamond" w:eastAsia="Garamond" w:hAnsi="Garamond" w:cs="Garamond"/>
          <w:b/>
          <w:bCs/>
          <w:sz w:val="24"/>
          <w:szCs w:val="24"/>
        </w:rPr>
        <w:br/>
      </w:r>
      <w:r w:rsidRPr="007D5351">
        <w:rPr>
          <w:rFonts w:ascii="Garamond" w:eastAsia="Garamond" w:hAnsi="Garamond" w:cs="Garamond"/>
          <w:b/>
          <w:bCs/>
          <w:sz w:val="24"/>
          <w:szCs w:val="24"/>
        </w:rPr>
        <w:t>August 30, 2026</w:t>
      </w:r>
      <w:r w:rsidR="007D5351">
        <w:rPr>
          <w:rFonts w:ascii="Garamond" w:eastAsia="Garamond" w:hAnsi="Garamond" w:cs="Garamond"/>
          <w:b/>
          <w:bCs/>
          <w:sz w:val="24"/>
          <w:szCs w:val="24"/>
        </w:rPr>
        <w:br/>
      </w:r>
      <w:r w:rsidRPr="007D5351">
        <w:rPr>
          <w:rFonts w:ascii="Garamond" w:eastAsia="Garamond" w:hAnsi="Garamond" w:cs="Garamond"/>
          <w:b/>
          <w:bCs/>
          <w:sz w:val="24"/>
          <w:szCs w:val="24"/>
        </w:rPr>
        <w:t>RCL</w:t>
      </w:r>
      <w:r>
        <w:rPr>
          <w:rFonts w:ascii="Garamond" w:eastAsia="Garamond" w:hAnsi="Garamond" w:cs="Garamond"/>
          <w:sz w:val="24"/>
          <w:szCs w:val="24"/>
        </w:rPr>
        <w:t xml:space="preserve">: Exodus 3:1-15, Psalm 105:1-6, 23-26, 45c, Romans 12:9-21, </w:t>
      </w:r>
      <w:r w:rsidRPr="007D5351">
        <w:rPr>
          <w:rFonts w:ascii="Garamond" w:eastAsia="Garamond" w:hAnsi="Garamond" w:cs="Garamond"/>
          <w:b/>
          <w:bCs/>
          <w:sz w:val="24"/>
          <w:szCs w:val="24"/>
        </w:rPr>
        <w:t>Matthew 16:21-28</w:t>
      </w:r>
    </w:p>
    <w:p w14:paraId="687D86BB" w14:textId="77777777" w:rsidR="00A52E59" w:rsidRPr="007D5351" w:rsidRDefault="001247F4">
      <w:pPr>
        <w:spacing w:before="240" w:after="240"/>
        <w:rPr>
          <w:rFonts w:ascii="Garamond" w:eastAsia="Garamond" w:hAnsi="Garamond" w:cs="Garamond"/>
          <w:b/>
          <w:bCs/>
          <w:sz w:val="24"/>
          <w:szCs w:val="24"/>
        </w:rPr>
      </w:pPr>
      <w:r w:rsidRPr="007D5351">
        <w:rPr>
          <w:rFonts w:ascii="Garamond" w:eastAsia="Garamond" w:hAnsi="Garamond" w:cs="Garamond"/>
          <w:b/>
          <w:bCs/>
          <w:sz w:val="24"/>
          <w:szCs w:val="24"/>
        </w:rPr>
        <w:t>Opening Prayer |</w:t>
      </w:r>
    </w:p>
    <w:p w14:paraId="687D86BC" w14:textId="77777777" w:rsidR="00A52E59" w:rsidRDefault="001247F4">
      <w:pPr>
        <w:spacing w:before="240" w:after="240"/>
        <w:rPr>
          <w:rFonts w:ascii="Garamond" w:eastAsia="Garamond" w:hAnsi="Garamond" w:cs="Garamond"/>
          <w:sz w:val="24"/>
          <w:szCs w:val="24"/>
        </w:rPr>
      </w:pPr>
      <w:r>
        <w:rPr>
          <w:rFonts w:ascii="Garamond" w:eastAsia="Garamond" w:hAnsi="Garamond" w:cs="Garamond"/>
          <w:sz w:val="24"/>
          <w:szCs w:val="24"/>
        </w:rPr>
        <w:t xml:space="preserve">Lord of all power and might, the author and giver of all good things: Graft in our hearts the love of your Name; increase in us true religion; nourish us with all goodness; and bring forth in us the fruit of good works; through Jesus Christ our Lord, who lives and reigns with you and the Holy Spirit, one God for ever and ever. </w:t>
      </w:r>
      <w:r w:rsidRPr="007D5351">
        <w:rPr>
          <w:rFonts w:ascii="Garamond" w:eastAsia="Garamond" w:hAnsi="Garamond" w:cs="Garamond"/>
          <w:i/>
          <w:iCs/>
          <w:sz w:val="24"/>
          <w:szCs w:val="24"/>
        </w:rPr>
        <w:t>Amen</w:t>
      </w:r>
    </w:p>
    <w:p w14:paraId="687D86BD" w14:textId="77777777" w:rsidR="00A52E59" w:rsidRPr="006B7971" w:rsidRDefault="001247F4">
      <w:pPr>
        <w:spacing w:before="240" w:after="240"/>
        <w:rPr>
          <w:rFonts w:ascii="Garamond" w:eastAsia="Garamond" w:hAnsi="Garamond" w:cs="Garamond"/>
          <w:b/>
          <w:bCs/>
          <w:sz w:val="24"/>
          <w:szCs w:val="24"/>
        </w:rPr>
      </w:pPr>
      <w:r w:rsidRPr="006B7971">
        <w:rPr>
          <w:rFonts w:ascii="Garamond" w:eastAsia="Garamond" w:hAnsi="Garamond" w:cs="Garamond"/>
          <w:b/>
          <w:bCs/>
          <w:sz w:val="24"/>
          <w:szCs w:val="24"/>
        </w:rPr>
        <w:t>Context |</w:t>
      </w:r>
    </w:p>
    <w:p w14:paraId="607B176E" w14:textId="77777777" w:rsidR="005B7301" w:rsidRDefault="001247F4" w:rsidP="006B7971">
      <w:pPr>
        <w:spacing w:before="240" w:after="240"/>
        <w:rPr>
          <w:rFonts w:ascii="Garamond" w:eastAsia="Garamond" w:hAnsi="Garamond" w:cs="Garamond"/>
          <w:sz w:val="24"/>
          <w:szCs w:val="24"/>
        </w:rPr>
      </w:pPr>
      <w:r>
        <w:rPr>
          <w:rFonts w:ascii="Garamond" w:eastAsia="Garamond" w:hAnsi="Garamond" w:cs="Garamond"/>
          <w:sz w:val="24"/>
          <w:szCs w:val="24"/>
        </w:rPr>
        <w:t xml:space="preserve">The </w:t>
      </w:r>
      <w:r w:rsidR="006160FC">
        <w:rPr>
          <w:rFonts w:ascii="Garamond" w:eastAsia="Garamond" w:hAnsi="Garamond" w:cs="Garamond"/>
          <w:sz w:val="24"/>
          <w:szCs w:val="24"/>
        </w:rPr>
        <w:t>g</w:t>
      </w:r>
      <w:r>
        <w:rPr>
          <w:rFonts w:ascii="Garamond" w:eastAsia="Garamond" w:hAnsi="Garamond" w:cs="Garamond"/>
          <w:sz w:val="24"/>
          <w:szCs w:val="24"/>
        </w:rPr>
        <w:t xml:space="preserve">ospel of Matthew wants </w:t>
      </w:r>
      <w:r w:rsidR="006160FC">
        <w:rPr>
          <w:rFonts w:ascii="Garamond" w:eastAsia="Garamond" w:hAnsi="Garamond" w:cs="Garamond"/>
          <w:sz w:val="24"/>
          <w:szCs w:val="24"/>
        </w:rPr>
        <w:t>us</w:t>
      </w:r>
      <w:r>
        <w:rPr>
          <w:rFonts w:ascii="Garamond" w:eastAsia="Garamond" w:hAnsi="Garamond" w:cs="Garamond"/>
          <w:sz w:val="24"/>
          <w:szCs w:val="24"/>
        </w:rPr>
        <w:t xml:space="preserve"> to pay attention, to look closely, at what is happening. Literally</w:t>
      </w:r>
      <w:r w:rsidR="006160FC">
        <w:rPr>
          <w:rFonts w:ascii="Garamond" w:eastAsia="Garamond" w:hAnsi="Garamond" w:cs="Garamond"/>
          <w:sz w:val="24"/>
          <w:szCs w:val="24"/>
        </w:rPr>
        <w:t>! T</w:t>
      </w:r>
      <w:r>
        <w:rPr>
          <w:rFonts w:ascii="Garamond" w:eastAsia="Garamond" w:hAnsi="Garamond" w:cs="Garamond"/>
          <w:sz w:val="24"/>
          <w:szCs w:val="24"/>
        </w:rPr>
        <w:t xml:space="preserve">he author of Matthew uses several different verbs </w:t>
      </w:r>
      <w:r w:rsidR="005B7301">
        <w:rPr>
          <w:rFonts w:ascii="Garamond" w:eastAsia="Garamond" w:hAnsi="Garamond" w:cs="Garamond"/>
          <w:sz w:val="24"/>
          <w:szCs w:val="24"/>
        </w:rPr>
        <w:t>—</w:t>
      </w:r>
      <w:r>
        <w:rPr>
          <w:rFonts w:ascii="Garamond" w:eastAsia="Garamond" w:hAnsi="Garamond" w:cs="Garamond"/>
          <w:sz w:val="24"/>
          <w:szCs w:val="24"/>
        </w:rPr>
        <w:t xml:space="preserve"> </w:t>
      </w:r>
      <w:r>
        <w:rPr>
          <w:rFonts w:ascii="Garamond" w:eastAsia="Garamond" w:hAnsi="Garamond" w:cs="Garamond"/>
          <w:i/>
          <w:iCs/>
          <w:sz w:val="24"/>
          <w:szCs w:val="24"/>
        </w:rPr>
        <w:t>phaino</w:t>
      </w:r>
      <w:r>
        <w:rPr>
          <w:rFonts w:ascii="Garamond" w:eastAsia="Garamond" w:hAnsi="Garamond" w:cs="Garamond"/>
          <w:sz w:val="24"/>
          <w:szCs w:val="24"/>
        </w:rPr>
        <w:t xml:space="preserve">, </w:t>
      </w:r>
      <w:r>
        <w:rPr>
          <w:rFonts w:ascii="Garamond" w:eastAsia="Garamond" w:hAnsi="Garamond" w:cs="Garamond"/>
          <w:i/>
          <w:iCs/>
          <w:sz w:val="24"/>
          <w:szCs w:val="24"/>
        </w:rPr>
        <w:t>theaomai</w:t>
      </w:r>
      <w:r>
        <w:rPr>
          <w:rFonts w:ascii="Garamond" w:eastAsia="Garamond" w:hAnsi="Garamond" w:cs="Garamond"/>
          <w:sz w:val="24"/>
          <w:szCs w:val="24"/>
        </w:rPr>
        <w:t xml:space="preserve">, </w:t>
      </w:r>
      <w:r>
        <w:rPr>
          <w:rFonts w:ascii="Garamond" w:eastAsia="Garamond" w:hAnsi="Garamond" w:cs="Garamond"/>
          <w:i/>
          <w:iCs/>
          <w:sz w:val="24"/>
          <w:szCs w:val="24"/>
        </w:rPr>
        <w:t>blepo</w:t>
      </w:r>
      <w:r>
        <w:rPr>
          <w:rFonts w:ascii="Garamond" w:eastAsia="Garamond" w:hAnsi="Garamond" w:cs="Garamond"/>
          <w:sz w:val="24"/>
          <w:szCs w:val="24"/>
        </w:rPr>
        <w:t xml:space="preserve">, </w:t>
      </w:r>
      <w:r>
        <w:rPr>
          <w:rFonts w:ascii="Garamond" w:eastAsia="Garamond" w:hAnsi="Garamond" w:cs="Garamond"/>
          <w:i/>
          <w:iCs/>
          <w:sz w:val="24"/>
          <w:szCs w:val="24"/>
        </w:rPr>
        <w:t>eido</w:t>
      </w:r>
      <w:r>
        <w:rPr>
          <w:rFonts w:ascii="Garamond" w:eastAsia="Garamond" w:hAnsi="Garamond" w:cs="Garamond"/>
          <w:sz w:val="24"/>
          <w:szCs w:val="24"/>
        </w:rPr>
        <w:t xml:space="preserve">, </w:t>
      </w:r>
      <w:r>
        <w:rPr>
          <w:rFonts w:ascii="Garamond" w:eastAsia="Garamond" w:hAnsi="Garamond" w:cs="Garamond"/>
          <w:i/>
          <w:iCs/>
          <w:sz w:val="24"/>
          <w:szCs w:val="24"/>
        </w:rPr>
        <w:t xml:space="preserve">horao </w:t>
      </w:r>
      <w:r w:rsidR="005B7301">
        <w:rPr>
          <w:rFonts w:ascii="Garamond" w:eastAsia="Garamond" w:hAnsi="Garamond" w:cs="Garamond"/>
          <w:sz w:val="24"/>
          <w:szCs w:val="24"/>
        </w:rPr>
        <w:t>—</w:t>
      </w:r>
      <w:r>
        <w:rPr>
          <w:rFonts w:ascii="Garamond" w:eastAsia="Garamond" w:hAnsi="Garamond" w:cs="Garamond"/>
          <w:sz w:val="24"/>
          <w:szCs w:val="24"/>
        </w:rPr>
        <w:t xml:space="preserve"> to reflect on various ways of seeing. But this gospel emphasizes </w:t>
      </w:r>
      <w:r>
        <w:rPr>
          <w:rFonts w:ascii="Garamond" w:eastAsia="Garamond" w:hAnsi="Garamond" w:cs="Garamond"/>
          <w:i/>
          <w:iCs/>
          <w:sz w:val="24"/>
          <w:szCs w:val="24"/>
        </w:rPr>
        <w:t>horao</w:t>
      </w:r>
      <w:r>
        <w:rPr>
          <w:rFonts w:ascii="Garamond" w:eastAsia="Garamond" w:hAnsi="Garamond" w:cs="Garamond"/>
          <w:sz w:val="24"/>
          <w:szCs w:val="24"/>
        </w:rPr>
        <w:t xml:space="preserve"> in particular. In one sense, </w:t>
      </w:r>
      <w:r w:rsidR="005B7301">
        <w:rPr>
          <w:rFonts w:ascii="Garamond" w:eastAsia="Garamond" w:hAnsi="Garamond" w:cs="Garamond"/>
          <w:sz w:val="24"/>
          <w:szCs w:val="24"/>
        </w:rPr>
        <w:t>this word</w:t>
      </w:r>
      <w:r>
        <w:rPr>
          <w:rFonts w:ascii="Garamond" w:eastAsia="Garamond" w:hAnsi="Garamond" w:cs="Garamond"/>
          <w:sz w:val="24"/>
          <w:szCs w:val="24"/>
        </w:rPr>
        <w:t xml:space="preserve"> can mean a simple, “Behold.” But in another</w:t>
      </w:r>
      <w:r w:rsidR="005B7301">
        <w:rPr>
          <w:rFonts w:ascii="Garamond" w:eastAsia="Garamond" w:hAnsi="Garamond" w:cs="Garamond"/>
          <w:sz w:val="24"/>
          <w:szCs w:val="24"/>
        </w:rPr>
        <w:t xml:space="preserve"> sense</w:t>
      </w:r>
      <w:r>
        <w:rPr>
          <w:rFonts w:ascii="Garamond" w:eastAsia="Garamond" w:hAnsi="Garamond" w:cs="Garamond"/>
          <w:sz w:val="24"/>
          <w:szCs w:val="24"/>
        </w:rPr>
        <w:t xml:space="preserve">, it means to see with the mind or heart, to discern what and who are truly at stake in any situation. </w:t>
      </w:r>
    </w:p>
    <w:p w14:paraId="6D2507A6" w14:textId="343F3E1D" w:rsidR="00D3068E" w:rsidRDefault="001247F4">
      <w:pPr>
        <w:spacing w:before="240" w:after="240"/>
        <w:rPr>
          <w:rFonts w:ascii="Garamond" w:eastAsia="Garamond" w:hAnsi="Garamond" w:cs="Garamond"/>
          <w:sz w:val="24"/>
          <w:szCs w:val="24"/>
        </w:rPr>
      </w:pPr>
      <w:r>
        <w:rPr>
          <w:rFonts w:ascii="Garamond" w:eastAsia="Garamond" w:hAnsi="Garamond" w:cs="Garamond"/>
          <w:i/>
          <w:iCs/>
          <w:sz w:val="24"/>
          <w:szCs w:val="24"/>
        </w:rPr>
        <w:t>Horao</w:t>
      </w:r>
      <w:r>
        <w:rPr>
          <w:rFonts w:ascii="Garamond" w:eastAsia="Garamond" w:hAnsi="Garamond" w:cs="Garamond"/>
          <w:sz w:val="24"/>
          <w:szCs w:val="24"/>
        </w:rPr>
        <w:t xml:space="preserve"> is </w:t>
      </w:r>
      <w:r w:rsidR="005B7301">
        <w:rPr>
          <w:rFonts w:ascii="Garamond" w:eastAsia="Garamond" w:hAnsi="Garamond" w:cs="Garamond"/>
          <w:sz w:val="24"/>
          <w:szCs w:val="24"/>
        </w:rPr>
        <w:t>the verb</w:t>
      </w:r>
      <w:r>
        <w:rPr>
          <w:rFonts w:ascii="Garamond" w:eastAsia="Garamond" w:hAnsi="Garamond" w:cs="Garamond"/>
          <w:sz w:val="24"/>
          <w:szCs w:val="24"/>
        </w:rPr>
        <w:t xml:space="preserve"> used</w:t>
      </w:r>
      <w:r w:rsidR="005B7301">
        <w:rPr>
          <w:rFonts w:ascii="Garamond" w:eastAsia="Garamond" w:hAnsi="Garamond" w:cs="Garamond"/>
          <w:sz w:val="24"/>
          <w:szCs w:val="24"/>
        </w:rPr>
        <w:t xml:space="preserve"> in the Beatitudes, when we hear that the pure of heart </w:t>
      </w:r>
      <w:r>
        <w:rPr>
          <w:rFonts w:ascii="Garamond" w:eastAsia="Garamond" w:hAnsi="Garamond" w:cs="Garamond"/>
          <w:sz w:val="24"/>
          <w:szCs w:val="24"/>
        </w:rPr>
        <w:t xml:space="preserve">“shall see God” </w:t>
      </w:r>
      <w:r w:rsidR="005B7301">
        <w:rPr>
          <w:rFonts w:ascii="Garamond" w:eastAsia="Garamond" w:hAnsi="Garamond" w:cs="Garamond"/>
          <w:sz w:val="24"/>
          <w:szCs w:val="24"/>
        </w:rPr>
        <w:t>(</w:t>
      </w:r>
      <w:r>
        <w:rPr>
          <w:rFonts w:ascii="Garamond" w:eastAsia="Garamond" w:hAnsi="Garamond" w:cs="Garamond"/>
          <w:sz w:val="24"/>
          <w:szCs w:val="24"/>
        </w:rPr>
        <w:t>Matthew 5:8</w:t>
      </w:r>
      <w:r w:rsidR="005B7301">
        <w:rPr>
          <w:rFonts w:ascii="Garamond" w:eastAsia="Garamond" w:hAnsi="Garamond" w:cs="Garamond"/>
          <w:sz w:val="24"/>
          <w:szCs w:val="24"/>
        </w:rPr>
        <w:t>)</w:t>
      </w:r>
      <w:r>
        <w:rPr>
          <w:rFonts w:ascii="Garamond" w:eastAsia="Garamond" w:hAnsi="Garamond" w:cs="Garamond"/>
          <w:sz w:val="24"/>
          <w:szCs w:val="24"/>
        </w:rPr>
        <w:t xml:space="preserve">, </w:t>
      </w:r>
      <w:r w:rsidR="005B7301">
        <w:rPr>
          <w:rFonts w:ascii="Garamond" w:eastAsia="Garamond" w:hAnsi="Garamond" w:cs="Garamond"/>
          <w:sz w:val="24"/>
          <w:szCs w:val="24"/>
        </w:rPr>
        <w:t>as well as</w:t>
      </w:r>
      <w:r>
        <w:rPr>
          <w:rFonts w:ascii="Garamond" w:eastAsia="Garamond" w:hAnsi="Garamond" w:cs="Garamond"/>
          <w:sz w:val="24"/>
          <w:szCs w:val="24"/>
        </w:rPr>
        <w:t xml:space="preserve"> when Jesus </w:t>
      </w:r>
      <w:r w:rsidR="00F926B4">
        <w:rPr>
          <w:rFonts w:ascii="Garamond" w:eastAsia="Garamond" w:hAnsi="Garamond" w:cs="Garamond"/>
          <w:sz w:val="24"/>
          <w:szCs w:val="24"/>
        </w:rPr>
        <w:t>explains that</w:t>
      </w:r>
      <w:r>
        <w:rPr>
          <w:rFonts w:ascii="Garamond" w:eastAsia="Garamond" w:hAnsi="Garamond" w:cs="Garamond"/>
          <w:sz w:val="24"/>
          <w:szCs w:val="24"/>
        </w:rPr>
        <w:t xml:space="preserve"> those who “saw” him when they fed the hungry, clothed the naked, and visited the imprisoned will be welcomed into the Kingdom </w:t>
      </w:r>
      <w:r w:rsidR="009A526F">
        <w:rPr>
          <w:rFonts w:ascii="Garamond" w:eastAsia="Garamond" w:hAnsi="Garamond" w:cs="Garamond"/>
          <w:sz w:val="24"/>
          <w:szCs w:val="24"/>
        </w:rPr>
        <w:t xml:space="preserve">(Matthew </w:t>
      </w:r>
      <w:r>
        <w:rPr>
          <w:rFonts w:ascii="Garamond" w:eastAsia="Garamond" w:hAnsi="Garamond" w:cs="Garamond"/>
          <w:sz w:val="24"/>
          <w:szCs w:val="24"/>
        </w:rPr>
        <w:t>25:37</w:t>
      </w:r>
      <w:r w:rsidR="009A526F">
        <w:rPr>
          <w:rFonts w:ascii="Garamond" w:eastAsia="Garamond" w:hAnsi="Garamond" w:cs="Garamond"/>
          <w:sz w:val="24"/>
          <w:szCs w:val="24"/>
        </w:rPr>
        <w:t>)</w:t>
      </w:r>
      <w:r>
        <w:rPr>
          <w:rFonts w:ascii="Garamond" w:eastAsia="Garamond" w:hAnsi="Garamond" w:cs="Garamond"/>
          <w:sz w:val="24"/>
          <w:szCs w:val="24"/>
        </w:rPr>
        <w:t xml:space="preserve">. </w:t>
      </w:r>
      <w:r w:rsidR="009A526F">
        <w:rPr>
          <w:rFonts w:ascii="Garamond" w:eastAsia="Garamond" w:hAnsi="Garamond" w:cs="Garamond"/>
          <w:sz w:val="24"/>
          <w:szCs w:val="24"/>
        </w:rPr>
        <w:t>In</w:t>
      </w:r>
      <w:r>
        <w:rPr>
          <w:rFonts w:ascii="Garamond" w:eastAsia="Garamond" w:hAnsi="Garamond" w:cs="Garamond"/>
          <w:sz w:val="24"/>
          <w:szCs w:val="24"/>
        </w:rPr>
        <w:t xml:space="preserve"> this gospel, </w:t>
      </w:r>
      <w:r>
        <w:rPr>
          <w:rFonts w:ascii="Garamond" w:eastAsia="Garamond" w:hAnsi="Garamond" w:cs="Garamond"/>
          <w:i/>
          <w:iCs/>
          <w:sz w:val="24"/>
          <w:szCs w:val="24"/>
        </w:rPr>
        <w:t xml:space="preserve">horao </w:t>
      </w:r>
      <w:r>
        <w:rPr>
          <w:rFonts w:ascii="Garamond" w:eastAsia="Garamond" w:hAnsi="Garamond" w:cs="Garamond"/>
          <w:sz w:val="24"/>
          <w:szCs w:val="24"/>
        </w:rPr>
        <w:t>also means experiencing what you see. This is part of the work of discipleship in the Gospel of Matthew</w:t>
      </w:r>
      <w:r w:rsidR="002C5198">
        <w:rPr>
          <w:rFonts w:ascii="Garamond" w:eastAsia="Garamond" w:hAnsi="Garamond" w:cs="Garamond"/>
          <w:sz w:val="24"/>
          <w:szCs w:val="24"/>
        </w:rPr>
        <w:t>: T</w:t>
      </w:r>
      <w:r>
        <w:rPr>
          <w:rFonts w:ascii="Garamond" w:eastAsia="Garamond" w:hAnsi="Garamond" w:cs="Garamond"/>
          <w:sz w:val="24"/>
          <w:szCs w:val="24"/>
        </w:rPr>
        <w:t xml:space="preserve">o see suffering is a call to viscerally experience it; to see something is to know intimately what it means. This </w:t>
      </w:r>
      <w:r w:rsidR="001908EB">
        <w:rPr>
          <w:rFonts w:ascii="Garamond" w:eastAsia="Garamond" w:hAnsi="Garamond" w:cs="Garamond"/>
          <w:sz w:val="24"/>
          <w:szCs w:val="24"/>
        </w:rPr>
        <w:t>verb captures</w:t>
      </w:r>
      <w:r>
        <w:rPr>
          <w:rFonts w:ascii="Garamond" w:eastAsia="Garamond" w:hAnsi="Garamond" w:cs="Garamond"/>
          <w:sz w:val="24"/>
          <w:szCs w:val="24"/>
        </w:rPr>
        <w:t xml:space="preserve"> exactly what Peter did </w:t>
      </w:r>
      <w:r w:rsidR="001908EB">
        <w:rPr>
          <w:rFonts w:ascii="Garamond" w:eastAsia="Garamond" w:hAnsi="Garamond" w:cs="Garamond"/>
          <w:sz w:val="24"/>
          <w:szCs w:val="24"/>
        </w:rPr>
        <w:t xml:space="preserve">so </w:t>
      </w:r>
      <w:r>
        <w:rPr>
          <w:rFonts w:ascii="Garamond" w:eastAsia="Garamond" w:hAnsi="Garamond" w:cs="Garamond"/>
          <w:sz w:val="24"/>
          <w:szCs w:val="24"/>
        </w:rPr>
        <w:t xml:space="preserve">well in the verses right before the ones we study today: </w:t>
      </w:r>
      <w:r w:rsidR="001908EB">
        <w:rPr>
          <w:rFonts w:ascii="Garamond" w:eastAsia="Garamond" w:hAnsi="Garamond" w:cs="Garamond"/>
          <w:sz w:val="24"/>
          <w:szCs w:val="24"/>
        </w:rPr>
        <w:t>H</w:t>
      </w:r>
      <w:r>
        <w:rPr>
          <w:rFonts w:ascii="Garamond" w:eastAsia="Garamond" w:hAnsi="Garamond" w:cs="Garamond"/>
          <w:sz w:val="24"/>
          <w:szCs w:val="24"/>
        </w:rPr>
        <w:t>e saw Jesus</w:t>
      </w:r>
      <w:r w:rsidR="00E4358E">
        <w:rPr>
          <w:rFonts w:ascii="Garamond" w:eastAsia="Garamond" w:hAnsi="Garamond" w:cs="Garamond"/>
          <w:sz w:val="24"/>
          <w:szCs w:val="24"/>
        </w:rPr>
        <w:t xml:space="preserve"> </w:t>
      </w:r>
      <w:r w:rsidR="001908EB">
        <w:rPr>
          <w:rFonts w:ascii="Garamond" w:eastAsia="Garamond" w:hAnsi="Garamond" w:cs="Garamond"/>
          <w:sz w:val="24"/>
          <w:szCs w:val="24"/>
        </w:rPr>
        <w:t>and proclaimed him.</w:t>
      </w:r>
    </w:p>
    <w:p w14:paraId="52CEA544" w14:textId="77777777" w:rsidR="00902811" w:rsidRDefault="001247F4">
      <w:pPr>
        <w:spacing w:before="240" w:after="240"/>
        <w:rPr>
          <w:rFonts w:ascii="Garamond" w:eastAsia="Garamond" w:hAnsi="Garamond" w:cs="Garamond"/>
          <w:sz w:val="24"/>
          <w:szCs w:val="24"/>
        </w:rPr>
      </w:pPr>
      <w:r>
        <w:rPr>
          <w:rFonts w:ascii="Garamond" w:eastAsia="Garamond" w:hAnsi="Garamond" w:cs="Garamond"/>
          <w:sz w:val="24"/>
          <w:szCs w:val="24"/>
        </w:rPr>
        <w:t xml:space="preserve">Jesus has just warned his disciples to “Watch out” (a form of </w:t>
      </w:r>
      <w:r>
        <w:rPr>
          <w:rFonts w:ascii="Garamond" w:eastAsia="Garamond" w:hAnsi="Garamond" w:cs="Garamond"/>
          <w:i/>
          <w:iCs/>
          <w:sz w:val="24"/>
          <w:szCs w:val="24"/>
        </w:rPr>
        <w:t>horao</w:t>
      </w:r>
      <w:r>
        <w:rPr>
          <w:rFonts w:ascii="Garamond" w:eastAsia="Garamond" w:hAnsi="Garamond" w:cs="Garamond"/>
          <w:sz w:val="24"/>
          <w:szCs w:val="24"/>
        </w:rPr>
        <w:t xml:space="preserve"> again) for the teachings of the Pharisees, to pay attention instead to what Jesus says, and what Jesus does. Peter has </w:t>
      </w:r>
      <w:r w:rsidR="001E769E">
        <w:rPr>
          <w:rFonts w:ascii="Garamond" w:eastAsia="Garamond" w:hAnsi="Garamond" w:cs="Garamond"/>
          <w:sz w:val="24"/>
          <w:szCs w:val="24"/>
        </w:rPr>
        <w:t xml:space="preserve">evidently </w:t>
      </w:r>
      <w:r>
        <w:rPr>
          <w:rFonts w:ascii="Garamond" w:eastAsia="Garamond" w:hAnsi="Garamond" w:cs="Garamond"/>
          <w:sz w:val="24"/>
          <w:szCs w:val="24"/>
        </w:rPr>
        <w:t xml:space="preserve">been deeply moved by this lesson, because he </w:t>
      </w:r>
      <w:r w:rsidR="00ED77F2">
        <w:rPr>
          <w:rFonts w:ascii="Garamond" w:eastAsia="Garamond" w:hAnsi="Garamond" w:cs="Garamond"/>
          <w:sz w:val="24"/>
          <w:szCs w:val="24"/>
        </w:rPr>
        <w:t>proclaims</w:t>
      </w:r>
      <w:r>
        <w:rPr>
          <w:rFonts w:ascii="Garamond" w:eastAsia="Garamond" w:hAnsi="Garamond" w:cs="Garamond"/>
          <w:sz w:val="24"/>
          <w:szCs w:val="24"/>
        </w:rPr>
        <w:t xml:space="preserve"> that </w:t>
      </w:r>
      <w:r w:rsidR="00ED77F2">
        <w:rPr>
          <w:rFonts w:ascii="Garamond" w:eastAsia="Garamond" w:hAnsi="Garamond" w:cs="Garamond"/>
          <w:sz w:val="24"/>
          <w:szCs w:val="24"/>
        </w:rPr>
        <w:t>Jesus</w:t>
      </w:r>
      <w:r>
        <w:rPr>
          <w:rFonts w:ascii="Garamond" w:eastAsia="Garamond" w:hAnsi="Garamond" w:cs="Garamond"/>
          <w:sz w:val="24"/>
          <w:szCs w:val="24"/>
        </w:rPr>
        <w:t xml:space="preserve"> is “the Christ, the Son of the living God</w:t>
      </w:r>
      <w:r w:rsidR="00245108">
        <w:rPr>
          <w:rFonts w:ascii="Garamond" w:eastAsia="Garamond" w:hAnsi="Garamond" w:cs="Garamond"/>
          <w:sz w:val="24"/>
          <w:szCs w:val="24"/>
        </w:rPr>
        <w:t>” (</w:t>
      </w:r>
      <w:r>
        <w:rPr>
          <w:rFonts w:ascii="Garamond" w:eastAsia="Garamond" w:hAnsi="Garamond" w:cs="Garamond"/>
          <w:sz w:val="24"/>
          <w:szCs w:val="24"/>
        </w:rPr>
        <w:t>v 16</w:t>
      </w:r>
      <w:r w:rsidR="00245108">
        <w:rPr>
          <w:rFonts w:ascii="Garamond" w:eastAsia="Garamond" w:hAnsi="Garamond" w:cs="Garamond"/>
          <w:sz w:val="24"/>
          <w:szCs w:val="24"/>
        </w:rPr>
        <w:t>)</w:t>
      </w:r>
      <w:r>
        <w:rPr>
          <w:rFonts w:ascii="Garamond" w:eastAsia="Garamond" w:hAnsi="Garamond" w:cs="Garamond"/>
          <w:sz w:val="24"/>
          <w:szCs w:val="24"/>
        </w:rPr>
        <w:t>. Peter has paid attention</w:t>
      </w:r>
      <w:r w:rsidR="00E47170">
        <w:rPr>
          <w:rFonts w:ascii="Garamond" w:eastAsia="Garamond" w:hAnsi="Garamond" w:cs="Garamond"/>
          <w:sz w:val="24"/>
          <w:szCs w:val="24"/>
        </w:rPr>
        <w:t>—</w:t>
      </w:r>
      <w:r>
        <w:rPr>
          <w:rFonts w:ascii="Garamond" w:eastAsia="Garamond" w:hAnsi="Garamond" w:cs="Garamond"/>
          <w:sz w:val="24"/>
          <w:szCs w:val="24"/>
        </w:rPr>
        <w:t>he has seen and discerned who Jesus truly is</w:t>
      </w:r>
      <w:r w:rsidR="00E47170">
        <w:rPr>
          <w:rFonts w:ascii="Garamond" w:eastAsia="Garamond" w:hAnsi="Garamond" w:cs="Garamond"/>
          <w:sz w:val="24"/>
          <w:szCs w:val="24"/>
        </w:rPr>
        <w:t>—</w:t>
      </w:r>
      <w:r>
        <w:rPr>
          <w:rFonts w:ascii="Garamond" w:eastAsia="Garamond" w:hAnsi="Garamond" w:cs="Garamond"/>
          <w:sz w:val="24"/>
          <w:szCs w:val="24"/>
        </w:rPr>
        <w:t>and Jesus is so pleased that he renames him Cephas</w:t>
      </w:r>
      <w:r w:rsidR="008B3272">
        <w:rPr>
          <w:rFonts w:ascii="Garamond" w:eastAsia="Garamond" w:hAnsi="Garamond" w:cs="Garamond"/>
          <w:sz w:val="24"/>
          <w:szCs w:val="24"/>
        </w:rPr>
        <w:t>,</w:t>
      </w:r>
      <w:r>
        <w:rPr>
          <w:rFonts w:ascii="Garamond" w:eastAsia="Garamond" w:hAnsi="Garamond" w:cs="Garamond"/>
          <w:sz w:val="24"/>
          <w:szCs w:val="24"/>
        </w:rPr>
        <w:t xml:space="preserve"> the rock on which the vision of the church will be founded. </w:t>
      </w:r>
    </w:p>
    <w:p w14:paraId="687D86BF" w14:textId="7A53A3B8" w:rsidR="00A52E59" w:rsidRDefault="001247F4">
      <w:pPr>
        <w:spacing w:before="240" w:after="240"/>
        <w:rPr>
          <w:rFonts w:ascii="Garamond" w:eastAsia="Garamond" w:hAnsi="Garamond" w:cs="Garamond"/>
          <w:sz w:val="24"/>
          <w:szCs w:val="24"/>
        </w:rPr>
      </w:pPr>
      <w:r>
        <w:rPr>
          <w:rFonts w:ascii="Garamond" w:eastAsia="Garamond" w:hAnsi="Garamond" w:cs="Garamond"/>
          <w:sz w:val="24"/>
          <w:szCs w:val="24"/>
        </w:rPr>
        <w:lastRenderedPageBreak/>
        <w:t>But for all the progress Peter makes in discerning Jesus’</w:t>
      </w:r>
      <w:r w:rsidR="00902811">
        <w:rPr>
          <w:rFonts w:ascii="Garamond" w:eastAsia="Garamond" w:hAnsi="Garamond" w:cs="Garamond"/>
          <w:sz w:val="24"/>
          <w:szCs w:val="24"/>
        </w:rPr>
        <w:t xml:space="preserve">s </w:t>
      </w:r>
      <w:r>
        <w:rPr>
          <w:rFonts w:ascii="Garamond" w:eastAsia="Garamond" w:hAnsi="Garamond" w:cs="Garamond"/>
          <w:sz w:val="24"/>
          <w:szCs w:val="24"/>
        </w:rPr>
        <w:t xml:space="preserve">identity, he utterly fails to discern what that identity means for the </w:t>
      </w:r>
      <w:r w:rsidR="00902811">
        <w:rPr>
          <w:rFonts w:ascii="Garamond" w:eastAsia="Garamond" w:hAnsi="Garamond" w:cs="Garamond"/>
          <w:sz w:val="24"/>
          <w:szCs w:val="24"/>
        </w:rPr>
        <w:t>k</w:t>
      </w:r>
      <w:r>
        <w:rPr>
          <w:rFonts w:ascii="Garamond" w:eastAsia="Garamond" w:hAnsi="Garamond" w:cs="Garamond"/>
          <w:sz w:val="24"/>
          <w:szCs w:val="24"/>
        </w:rPr>
        <w:t>ingdom. Peter</w:t>
      </w:r>
      <w:r w:rsidR="00902811">
        <w:rPr>
          <w:rFonts w:ascii="Garamond" w:eastAsia="Garamond" w:hAnsi="Garamond" w:cs="Garamond"/>
          <w:sz w:val="24"/>
          <w:szCs w:val="24"/>
        </w:rPr>
        <w:t>’</w:t>
      </w:r>
      <w:r>
        <w:rPr>
          <w:rFonts w:ascii="Garamond" w:eastAsia="Garamond" w:hAnsi="Garamond" w:cs="Garamond"/>
          <w:sz w:val="24"/>
          <w:szCs w:val="24"/>
        </w:rPr>
        <w:t xml:space="preserve">s eyes recognized Jesus as the Messiah, but his imagination could not yet envision a Messiah who suffers. </w:t>
      </w:r>
      <w:r w:rsidR="00C32930">
        <w:rPr>
          <w:rFonts w:ascii="Garamond" w:eastAsia="Garamond" w:hAnsi="Garamond" w:cs="Garamond"/>
          <w:sz w:val="24"/>
          <w:szCs w:val="24"/>
        </w:rPr>
        <w:t xml:space="preserve">“God forbd it, </w:t>
      </w:r>
      <w:r w:rsidR="00381CF3">
        <w:rPr>
          <w:rFonts w:ascii="Garamond" w:eastAsia="Garamond" w:hAnsi="Garamond" w:cs="Garamond"/>
          <w:sz w:val="24"/>
          <w:szCs w:val="24"/>
        </w:rPr>
        <w:t xml:space="preserve">Lord!” he exclaims, “This must never happen to you” (v 22). </w:t>
      </w:r>
      <w:r w:rsidR="00130923">
        <w:rPr>
          <w:rFonts w:ascii="Garamond" w:eastAsia="Garamond" w:hAnsi="Garamond" w:cs="Garamond"/>
          <w:sz w:val="24"/>
          <w:szCs w:val="24"/>
        </w:rPr>
        <w:t xml:space="preserve">In this, </w:t>
      </w:r>
      <w:r>
        <w:rPr>
          <w:rFonts w:ascii="Garamond" w:eastAsia="Garamond" w:hAnsi="Garamond" w:cs="Garamond"/>
          <w:sz w:val="24"/>
          <w:szCs w:val="24"/>
        </w:rPr>
        <w:t>Peter’s clear sight has failed.</w:t>
      </w:r>
    </w:p>
    <w:p w14:paraId="687D86C0" w14:textId="2EC4B379" w:rsidR="00A52E59" w:rsidRDefault="000D5CAB">
      <w:pPr>
        <w:spacing w:before="240" w:after="240"/>
        <w:rPr>
          <w:rFonts w:ascii="Garamond" w:eastAsia="Garamond" w:hAnsi="Garamond" w:cs="Garamond"/>
          <w:sz w:val="24"/>
          <w:szCs w:val="24"/>
        </w:rPr>
      </w:pPr>
      <w:r>
        <w:rPr>
          <w:rFonts w:ascii="Garamond" w:eastAsia="Garamond" w:hAnsi="Garamond" w:cs="Garamond"/>
          <w:sz w:val="24"/>
          <w:szCs w:val="24"/>
        </w:rPr>
        <w:t xml:space="preserve">And so Jesus rebukes him. Just lines after Peter received a new name and new identity as the “rock,” now Jesus calls him a new name, “Get behind me, Satan!” Peter is no foundation stone, here, but a stumbling block, an adversary, right in the middle of Jesus’s path. Jesus argues back that Peter has “set his mind not on divine things,” that instead he’s </w:t>
      </w:r>
      <w:r w:rsidR="00807834">
        <w:rPr>
          <w:rFonts w:ascii="Garamond" w:eastAsia="Garamond" w:hAnsi="Garamond" w:cs="Garamond"/>
          <w:sz w:val="24"/>
          <w:szCs w:val="24"/>
        </w:rPr>
        <w:t>using</w:t>
      </w:r>
      <w:r w:rsidR="00060297">
        <w:rPr>
          <w:rFonts w:ascii="Garamond" w:eastAsia="Garamond" w:hAnsi="Garamond" w:cs="Garamond"/>
          <w:sz w:val="24"/>
          <w:szCs w:val="24"/>
        </w:rPr>
        <w:t xml:space="preserve"> his</w:t>
      </w:r>
      <w:r>
        <w:rPr>
          <w:rFonts w:ascii="Garamond" w:eastAsia="Garamond" w:hAnsi="Garamond" w:cs="Garamond"/>
          <w:sz w:val="24"/>
          <w:szCs w:val="24"/>
        </w:rPr>
        <w:t xml:space="preserve"> </w:t>
      </w:r>
      <w:r>
        <w:rPr>
          <w:rFonts w:ascii="Garamond" w:eastAsia="Garamond" w:hAnsi="Garamond" w:cs="Garamond"/>
          <w:i/>
          <w:iCs/>
          <w:sz w:val="24"/>
          <w:szCs w:val="24"/>
        </w:rPr>
        <w:t>phroneó</w:t>
      </w:r>
      <w:r w:rsidR="00D83404">
        <w:rPr>
          <w:rFonts w:ascii="Garamond" w:eastAsia="Garamond" w:hAnsi="Garamond" w:cs="Garamond"/>
          <w:sz w:val="24"/>
          <w:szCs w:val="24"/>
        </w:rPr>
        <w:t>—</w:t>
      </w:r>
      <w:r>
        <w:rPr>
          <w:rFonts w:ascii="Garamond" w:eastAsia="Garamond" w:hAnsi="Garamond" w:cs="Garamond"/>
          <w:sz w:val="24"/>
          <w:szCs w:val="24"/>
        </w:rPr>
        <w:t xml:space="preserve">his way of thinking and orienting himself </w:t>
      </w:r>
      <w:r w:rsidR="00EC1F5C">
        <w:rPr>
          <w:rFonts w:ascii="Garamond" w:eastAsia="Garamond" w:hAnsi="Garamond" w:cs="Garamond"/>
          <w:sz w:val="24"/>
          <w:szCs w:val="24"/>
        </w:rPr>
        <w:t>—</w:t>
      </w:r>
      <w:r w:rsidR="00241BE2">
        <w:rPr>
          <w:rFonts w:ascii="Garamond" w:eastAsia="Garamond" w:hAnsi="Garamond" w:cs="Garamond"/>
          <w:sz w:val="24"/>
          <w:szCs w:val="24"/>
        </w:rPr>
        <w:t>from a</w:t>
      </w:r>
      <w:r>
        <w:rPr>
          <w:rFonts w:ascii="Garamond" w:eastAsia="Garamond" w:hAnsi="Garamond" w:cs="Garamond"/>
          <w:sz w:val="24"/>
          <w:szCs w:val="24"/>
        </w:rPr>
        <w:t xml:space="preserve"> merely human </w:t>
      </w:r>
      <w:r w:rsidR="00241BE2">
        <w:rPr>
          <w:rFonts w:ascii="Garamond" w:eastAsia="Garamond" w:hAnsi="Garamond" w:cs="Garamond"/>
          <w:sz w:val="24"/>
          <w:szCs w:val="24"/>
        </w:rPr>
        <w:t>vantage</w:t>
      </w:r>
      <w:r>
        <w:rPr>
          <w:rFonts w:ascii="Garamond" w:eastAsia="Garamond" w:hAnsi="Garamond" w:cs="Garamond"/>
          <w:sz w:val="24"/>
          <w:szCs w:val="24"/>
        </w:rPr>
        <w:t xml:space="preserve">. </w:t>
      </w:r>
      <w:r w:rsidR="0097449C">
        <w:rPr>
          <w:rFonts w:ascii="Garamond" w:eastAsia="Garamond" w:hAnsi="Garamond" w:cs="Garamond"/>
          <w:sz w:val="24"/>
          <w:szCs w:val="24"/>
        </w:rPr>
        <w:t xml:space="preserve">At the idea of a risk to Jesus’s life, </w:t>
      </w:r>
      <w:r>
        <w:rPr>
          <w:rFonts w:ascii="Garamond" w:eastAsia="Garamond" w:hAnsi="Garamond" w:cs="Garamond"/>
          <w:sz w:val="24"/>
          <w:szCs w:val="24"/>
        </w:rPr>
        <w:t xml:space="preserve">Peter lost </w:t>
      </w:r>
      <w:r w:rsidR="0097449C">
        <w:rPr>
          <w:rFonts w:ascii="Garamond" w:eastAsia="Garamond" w:hAnsi="Garamond" w:cs="Garamond"/>
          <w:sz w:val="24"/>
          <w:szCs w:val="24"/>
        </w:rPr>
        <w:t xml:space="preserve">his </w:t>
      </w:r>
      <w:r w:rsidR="003D4292">
        <w:rPr>
          <w:rFonts w:ascii="Garamond" w:eastAsia="Garamond" w:hAnsi="Garamond" w:cs="Garamond"/>
          <w:sz w:val="24"/>
          <w:szCs w:val="24"/>
        </w:rPr>
        <w:t>newly claimed</w:t>
      </w:r>
      <w:r>
        <w:rPr>
          <w:rFonts w:ascii="Garamond" w:eastAsia="Garamond" w:hAnsi="Garamond" w:cs="Garamond"/>
          <w:sz w:val="24"/>
          <w:szCs w:val="24"/>
        </w:rPr>
        <w:t xml:space="preserve"> vision of the </w:t>
      </w:r>
      <w:r w:rsidR="00C06D5F">
        <w:rPr>
          <w:rFonts w:ascii="Garamond" w:eastAsia="Garamond" w:hAnsi="Garamond" w:cs="Garamond"/>
          <w:sz w:val="24"/>
          <w:szCs w:val="24"/>
        </w:rPr>
        <w:t>k</w:t>
      </w:r>
      <w:r>
        <w:rPr>
          <w:rFonts w:ascii="Garamond" w:eastAsia="Garamond" w:hAnsi="Garamond" w:cs="Garamond"/>
          <w:sz w:val="24"/>
          <w:szCs w:val="24"/>
        </w:rPr>
        <w:t>ingdom of God, and set his thoughts on death. It is no mistake that right after our verses from today, Jesus will take Peter, James, and John to the mountain top to reorient their vision, transfiguring their vision through the bright revelation of his truest self.</w:t>
      </w:r>
    </w:p>
    <w:p w14:paraId="687D86C1" w14:textId="77777777" w:rsidR="00A52E59" w:rsidRPr="00DA263C" w:rsidRDefault="001247F4">
      <w:pPr>
        <w:spacing w:before="240" w:after="240"/>
        <w:rPr>
          <w:rFonts w:ascii="Garamond" w:eastAsia="Garamond" w:hAnsi="Garamond" w:cs="Garamond"/>
          <w:b/>
          <w:bCs/>
          <w:sz w:val="24"/>
          <w:szCs w:val="24"/>
        </w:rPr>
      </w:pPr>
      <w:r w:rsidRPr="00DA263C">
        <w:rPr>
          <w:rFonts w:ascii="Garamond" w:eastAsia="Garamond" w:hAnsi="Garamond" w:cs="Garamond"/>
          <w:b/>
          <w:bCs/>
          <w:sz w:val="24"/>
          <w:szCs w:val="24"/>
        </w:rPr>
        <w:t>Theological Reflection |</w:t>
      </w:r>
    </w:p>
    <w:p w14:paraId="044BF6CF" w14:textId="77777777" w:rsidR="006A18EA" w:rsidRDefault="001247F4" w:rsidP="0033559C">
      <w:pPr>
        <w:spacing w:before="240" w:after="240"/>
        <w:rPr>
          <w:rFonts w:ascii="Garamond" w:eastAsia="Garamond" w:hAnsi="Garamond" w:cs="Garamond"/>
          <w:sz w:val="24"/>
          <w:szCs w:val="24"/>
        </w:rPr>
      </w:pPr>
      <w:r>
        <w:rPr>
          <w:rFonts w:ascii="Garamond" w:eastAsia="Garamond" w:hAnsi="Garamond" w:cs="Garamond"/>
          <w:sz w:val="24"/>
          <w:szCs w:val="24"/>
        </w:rPr>
        <w:t>There’s something so reassuring about Peter blurting to God all his fears. Because</w:t>
      </w:r>
      <w:r w:rsidR="003D4292">
        <w:rPr>
          <w:rFonts w:ascii="Garamond" w:eastAsia="Garamond" w:hAnsi="Garamond" w:cs="Garamond"/>
          <w:sz w:val="24"/>
          <w:szCs w:val="24"/>
        </w:rPr>
        <w:t>—</w:t>
      </w:r>
      <w:r>
        <w:rPr>
          <w:rFonts w:ascii="Garamond" w:eastAsia="Garamond" w:hAnsi="Garamond" w:cs="Garamond"/>
          <w:sz w:val="24"/>
          <w:szCs w:val="24"/>
        </w:rPr>
        <w:t>like Peter</w:t>
      </w:r>
      <w:r w:rsidR="003D4292">
        <w:rPr>
          <w:rFonts w:ascii="Garamond" w:eastAsia="Garamond" w:hAnsi="Garamond" w:cs="Garamond"/>
          <w:sz w:val="24"/>
          <w:szCs w:val="24"/>
        </w:rPr>
        <w:t>—</w:t>
      </w:r>
      <w:r>
        <w:rPr>
          <w:rFonts w:ascii="Garamond" w:eastAsia="Garamond" w:hAnsi="Garamond" w:cs="Garamond"/>
          <w:sz w:val="24"/>
          <w:szCs w:val="24"/>
        </w:rPr>
        <w:t>I</w:t>
      </w:r>
      <w:r w:rsidR="003D4292">
        <w:rPr>
          <w:rFonts w:ascii="Garamond" w:eastAsia="Garamond" w:hAnsi="Garamond" w:cs="Garamond"/>
          <w:sz w:val="24"/>
          <w:szCs w:val="24"/>
        </w:rPr>
        <w:t xml:space="preserve">, </w:t>
      </w:r>
      <w:r>
        <w:rPr>
          <w:rFonts w:ascii="Garamond" w:eastAsia="Garamond" w:hAnsi="Garamond" w:cs="Garamond"/>
          <w:sz w:val="24"/>
          <w:szCs w:val="24"/>
        </w:rPr>
        <w:t>too</w:t>
      </w:r>
      <w:r w:rsidR="003D4292">
        <w:rPr>
          <w:rFonts w:ascii="Garamond" w:eastAsia="Garamond" w:hAnsi="Garamond" w:cs="Garamond"/>
          <w:sz w:val="24"/>
          <w:szCs w:val="24"/>
        </w:rPr>
        <w:t>,</w:t>
      </w:r>
      <w:r>
        <w:rPr>
          <w:rFonts w:ascii="Garamond" w:eastAsia="Garamond" w:hAnsi="Garamond" w:cs="Garamond"/>
          <w:sz w:val="24"/>
          <w:szCs w:val="24"/>
        </w:rPr>
        <w:t xml:space="preserve"> find myself fearful about my future</w:t>
      </w:r>
      <w:r w:rsidR="003D4292">
        <w:rPr>
          <w:rFonts w:ascii="Garamond" w:eastAsia="Garamond" w:hAnsi="Garamond" w:cs="Garamond"/>
          <w:sz w:val="24"/>
          <w:szCs w:val="24"/>
        </w:rPr>
        <w:t xml:space="preserve">; </w:t>
      </w:r>
      <w:r>
        <w:rPr>
          <w:rFonts w:ascii="Garamond" w:eastAsia="Garamond" w:hAnsi="Garamond" w:cs="Garamond"/>
          <w:sz w:val="24"/>
          <w:szCs w:val="24"/>
        </w:rPr>
        <w:t>I often try to correct God according to my own vision and plan. I imagine Peter’s eyes</w:t>
      </w:r>
      <w:r w:rsidR="003D4292">
        <w:rPr>
          <w:rFonts w:ascii="Garamond" w:eastAsia="Garamond" w:hAnsi="Garamond" w:cs="Garamond"/>
          <w:sz w:val="24"/>
          <w:szCs w:val="24"/>
        </w:rPr>
        <w:t>—</w:t>
      </w:r>
      <w:r>
        <w:rPr>
          <w:rFonts w:ascii="Garamond" w:eastAsia="Garamond" w:hAnsi="Garamond" w:cs="Garamond"/>
          <w:sz w:val="24"/>
          <w:szCs w:val="24"/>
        </w:rPr>
        <w:t>blinded by tears</w:t>
      </w:r>
      <w:r w:rsidR="003D4292">
        <w:rPr>
          <w:rFonts w:ascii="Garamond" w:eastAsia="Garamond" w:hAnsi="Garamond" w:cs="Garamond"/>
          <w:sz w:val="24"/>
          <w:szCs w:val="24"/>
        </w:rPr>
        <w:t>,</w:t>
      </w:r>
      <w:r>
        <w:rPr>
          <w:rFonts w:ascii="Garamond" w:eastAsia="Garamond" w:hAnsi="Garamond" w:cs="Garamond"/>
          <w:sz w:val="24"/>
          <w:szCs w:val="24"/>
        </w:rPr>
        <w:t xml:space="preserve"> hearing his best friend detail his future suffering and death</w:t>
      </w:r>
      <w:r w:rsidR="003D4292">
        <w:rPr>
          <w:rFonts w:ascii="Garamond" w:eastAsia="Garamond" w:hAnsi="Garamond" w:cs="Garamond"/>
          <w:sz w:val="24"/>
          <w:szCs w:val="24"/>
        </w:rPr>
        <w:t>—</w:t>
      </w:r>
      <w:r>
        <w:rPr>
          <w:rFonts w:ascii="Garamond" w:eastAsia="Garamond" w:hAnsi="Garamond" w:cs="Garamond"/>
          <w:sz w:val="24"/>
          <w:szCs w:val="24"/>
        </w:rPr>
        <w:t>and I see how his own grief and fear have obscured his great insight: that Jesus is the King who came to liberate us from the death-dealing empires of the world. He is the Christ, the Son of the Living God, whose touch is healing, and who conquers all death. Obviously he cannot die</w:t>
      </w:r>
      <w:r w:rsidR="006A18EA">
        <w:rPr>
          <w:rFonts w:ascii="Garamond" w:eastAsia="Garamond" w:hAnsi="Garamond" w:cs="Garamond"/>
          <w:sz w:val="24"/>
          <w:szCs w:val="24"/>
        </w:rPr>
        <w:t xml:space="preserve">! </w:t>
      </w:r>
      <w:r>
        <w:rPr>
          <w:rFonts w:ascii="Garamond" w:eastAsia="Garamond" w:hAnsi="Garamond" w:cs="Garamond"/>
          <w:sz w:val="24"/>
          <w:szCs w:val="24"/>
        </w:rPr>
        <w:t>So here’s Peter</w:t>
      </w:r>
      <w:r w:rsidR="006A18EA">
        <w:rPr>
          <w:rFonts w:ascii="Garamond" w:eastAsia="Garamond" w:hAnsi="Garamond" w:cs="Garamond"/>
          <w:sz w:val="24"/>
          <w:szCs w:val="24"/>
        </w:rPr>
        <w:t>—</w:t>
      </w:r>
      <w:r>
        <w:rPr>
          <w:rFonts w:ascii="Garamond" w:eastAsia="Garamond" w:hAnsi="Garamond" w:cs="Garamond"/>
          <w:sz w:val="24"/>
          <w:szCs w:val="24"/>
        </w:rPr>
        <w:t xml:space="preserve">pulling Jesus gently aside, and chiding him, “No, no, no, far be it from you, Lord! This isn’t the plan for Christ at all! Don’t you know you’re supposed to usher in a great Kingdom? Kings do not suffer and die.” </w:t>
      </w:r>
    </w:p>
    <w:p w14:paraId="687D86C2" w14:textId="59FBE45F" w:rsidR="00A52E59" w:rsidRDefault="001247F4" w:rsidP="0033559C">
      <w:pPr>
        <w:spacing w:before="240" w:after="240"/>
        <w:rPr>
          <w:rFonts w:ascii="Garamond" w:eastAsia="Garamond" w:hAnsi="Garamond" w:cs="Garamond"/>
          <w:sz w:val="24"/>
          <w:szCs w:val="24"/>
        </w:rPr>
      </w:pPr>
      <w:r>
        <w:rPr>
          <w:rFonts w:ascii="Garamond" w:eastAsia="Garamond" w:hAnsi="Garamond" w:cs="Garamond"/>
          <w:sz w:val="24"/>
          <w:szCs w:val="24"/>
        </w:rPr>
        <w:t>Peter’s attempts at reorienting Jesus’</w:t>
      </w:r>
      <w:r w:rsidR="006A18EA">
        <w:rPr>
          <w:rFonts w:ascii="Garamond" w:eastAsia="Garamond" w:hAnsi="Garamond" w:cs="Garamond"/>
          <w:sz w:val="24"/>
          <w:szCs w:val="24"/>
        </w:rPr>
        <w:t>s</w:t>
      </w:r>
      <w:r>
        <w:rPr>
          <w:rFonts w:ascii="Garamond" w:eastAsia="Garamond" w:hAnsi="Garamond" w:cs="Garamond"/>
          <w:sz w:val="24"/>
          <w:szCs w:val="24"/>
        </w:rPr>
        <w:t xml:space="preserve"> vision backfire. Jesus reminds the disciples that his </w:t>
      </w:r>
      <w:r w:rsidR="00530D3C">
        <w:rPr>
          <w:rFonts w:ascii="Garamond" w:eastAsia="Garamond" w:hAnsi="Garamond" w:cs="Garamond"/>
          <w:sz w:val="24"/>
          <w:szCs w:val="24"/>
        </w:rPr>
        <w:t>k</w:t>
      </w:r>
      <w:r>
        <w:rPr>
          <w:rFonts w:ascii="Garamond" w:eastAsia="Garamond" w:hAnsi="Garamond" w:cs="Garamond"/>
          <w:sz w:val="24"/>
          <w:szCs w:val="24"/>
        </w:rPr>
        <w:t xml:space="preserve">ingdom can only be experienced through the way of the cross: “Take up your cross,” he says, “and follow </w:t>
      </w:r>
      <w:r w:rsidR="00530D3C">
        <w:rPr>
          <w:rFonts w:ascii="Garamond" w:eastAsia="Garamond" w:hAnsi="Garamond" w:cs="Garamond"/>
          <w:sz w:val="24"/>
          <w:szCs w:val="24"/>
        </w:rPr>
        <w:t>m</w:t>
      </w:r>
      <w:r>
        <w:rPr>
          <w:rFonts w:ascii="Garamond" w:eastAsia="Garamond" w:hAnsi="Garamond" w:cs="Garamond"/>
          <w:sz w:val="24"/>
          <w:szCs w:val="24"/>
        </w:rPr>
        <w:t xml:space="preserve">e.” </w:t>
      </w:r>
      <w:r w:rsidR="00530D3C">
        <w:rPr>
          <w:rFonts w:ascii="Garamond" w:eastAsia="Garamond" w:hAnsi="Garamond" w:cs="Garamond"/>
          <w:sz w:val="24"/>
          <w:szCs w:val="24"/>
        </w:rPr>
        <w:t>The cross is a</w:t>
      </w:r>
      <w:r>
        <w:rPr>
          <w:rFonts w:ascii="Garamond" w:eastAsia="Garamond" w:hAnsi="Garamond" w:cs="Garamond"/>
          <w:sz w:val="24"/>
          <w:szCs w:val="24"/>
        </w:rPr>
        <w:t xml:space="preserve"> burden that casts our gaze not to the starry firmament</w:t>
      </w:r>
      <w:r w:rsidR="00E95709">
        <w:rPr>
          <w:rFonts w:ascii="Garamond" w:eastAsia="Garamond" w:hAnsi="Garamond" w:cs="Garamond"/>
          <w:sz w:val="24"/>
          <w:szCs w:val="24"/>
        </w:rPr>
        <w:t xml:space="preserve">, </w:t>
      </w:r>
      <w:r>
        <w:rPr>
          <w:rFonts w:ascii="Garamond" w:eastAsia="Garamond" w:hAnsi="Garamond" w:cs="Garamond"/>
          <w:sz w:val="24"/>
          <w:szCs w:val="24"/>
        </w:rPr>
        <w:t xml:space="preserve">but to the ground before us, to trace footprints of the Messiah who goes ahead. A heavy commitment, Peter must think, but also one that reveals </w:t>
      </w:r>
      <w:r w:rsidR="00694080">
        <w:rPr>
          <w:rFonts w:ascii="Garamond" w:eastAsia="Garamond" w:hAnsi="Garamond" w:cs="Garamond"/>
          <w:sz w:val="24"/>
          <w:szCs w:val="24"/>
        </w:rPr>
        <w:t>God’s k</w:t>
      </w:r>
      <w:r>
        <w:rPr>
          <w:rFonts w:ascii="Garamond" w:eastAsia="Garamond" w:hAnsi="Garamond" w:cs="Garamond"/>
          <w:sz w:val="24"/>
          <w:szCs w:val="24"/>
        </w:rPr>
        <w:t>ingdom come to earth.</w:t>
      </w:r>
    </w:p>
    <w:p w14:paraId="687D86C3" w14:textId="4F658206" w:rsidR="00A52E59" w:rsidRDefault="001247F4" w:rsidP="00966DB9">
      <w:pPr>
        <w:spacing w:before="240" w:after="240"/>
        <w:rPr>
          <w:rFonts w:ascii="Garamond" w:eastAsia="Garamond" w:hAnsi="Garamond" w:cs="Garamond"/>
          <w:sz w:val="24"/>
          <w:szCs w:val="24"/>
        </w:rPr>
      </w:pPr>
      <w:r>
        <w:rPr>
          <w:rFonts w:ascii="Garamond" w:eastAsia="Garamond" w:hAnsi="Garamond" w:cs="Garamond"/>
          <w:sz w:val="24"/>
          <w:szCs w:val="24"/>
        </w:rPr>
        <w:t>We all know this commitment to bear our cross painfully well. While Jesus is not telling us to stay in abusive or toxic situations, he is explaining that true discipleship is uncomfortable in ways large and small. It hurts, sometimes, to let genuine love lead our way</w:t>
      </w:r>
      <w:r w:rsidR="003D29EE">
        <w:rPr>
          <w:rFonts w:ascii="Garamond" w:eastAsia="Garamond" w:hAnsi="Garamond" w:cs="Garamond"/>
          <w:sz w:val="24"/>
          <w:szCs w:val="24"/>
        </w:rPr>
        <w:t>;</w:t>
      </w:r>
      <w:r>
        <w:rPr>
          <w:rFonts w:ascii="Garamond" w:eastAsia="Garamond" w:hAnsi="Garamond" w:cs="Garamond"/>
          <w:sz w:val="24"/>
          <w:szCs w:val="24"/>
        </w:rPr>
        <w:t xml:space="preserve"> to cling to what is good when the world seems so bad; to bless those who persecute us and to swallow our own pride. It also hurts to give up lucrative careers, comfortable friendships, or social respect to follow where Christ leads. That kind of faith is unfashionable right now. Seeing the poor, the hungry, and the vulnerable uplifted, liberated, and healed has never been popular with those who build their kingdoms on wealth,</w:t>
      </w:r>
      <w:r w:rsidR="00A57C31">
        <w:rPr>
          <w:rFonts w:ascii="Garamond" w:eastAsia="Garamond" w:hAnsi="Garamond" w:cs="Garamond"/>
          <w:sz w:val="24"/>
          <w:szCs w:val="24"/>
        </w:rPr>
        <w:t xml:space="preserve"> </w:t>
      </w:r>
      <w:r>
        <w:rPr>
          <w:rFonts w:ascii="Garamond" w:eastAsia="Garamond" w:hAnsi="Garamond" w:cs="Garamond"/>
          <w:sz w:val="24"/>
          <w:szCs w:val="24"/>
        </w:rPr>
        <w:t>violence, and status. So it is uncomfortable</w:t>
      </w:r>
      <w:r w:rsidR="00A57C31">
        <w:rPr>
          <w:rFonts w:ascii="Garamond" w:eastAsia="Garamond" w:hAnsi="Garamond" w:cs="Garamond"/>
          <w:sz w:val="24"/>
          <w:szCs w:val="24"/>
        </w:rPr>
        <w:t>—</w:t>
      </w:r>
      <w:r>
        <w:rPr>
          <w:rFonts w:ascii="Garamond" w:eastAsia="Garamond" w:hAnsi="Garamond" w:cs="Garamond"/>
          <w:sz w:val="24"/>
          <w:szCs w:val="24"/>
        </w:rPr>
        <w:t>and even dangerous</w:t>
      </w:r>
      <w:r w:rsidR="00A57C31">
        <w:rPr>
          <w:rFonts w:ascii="Garamond" w:eastAsia="Garamond" w:hAnsi="Garamond" w:cs="Garamond"/>
          <w:sz w:val="24"/>
          <w:szCs w:val="24"/>
        </w:rPr>
        <w:t>—</w:t>
      </w:r>
      <w:r>
        <w:rPr>
          <w:rFonts w:ascii="Garamond" w:eastAsia="Garamond" w:hAnsi="Garamond" w:cs="Garamond"/>
          <w:sz w:val="24"/>
          <w:szCs w:val="24"/>
        </w:rPr>
        <w:t xml:space="preserve">to give up our visions of success, power, and social prestige to follow Jesus, and see his vision for the </w:t>
      </w:r>
      <w:r w:rsidR="000E709A">
        <w:rPr>
          <w:rFonts w:ascii="Garamond" w:eastAsia="Garamond" w:hAnsi="Garamond" w:cs="Garamond"/>
          <w:sz w:val="24"/>
          <w:szCs w:val="24"/>
        </w:rPr>
        <w:t>k</w:t>
      </w:r>
      <w:r>
        <w:rPr>
          <w:rFonts w:ascii="Garamond" w:eastAsia="Garamond" w:hAnsi="Garamond" w:cs="Garamond"/>
          <w:sz w:val="24"/>
          <w:szCs w:val="24"/>
        </w:rPr>
        <w:t>ingdom instead of making our own. Make no mistake</w:t>
      </w:r>
      <w:r w:rsidR="000E709A">
        <w:rPr>
          <w:rFonts w:ascii="Garamond" w:eastAsia="Garamond" w:hAnsi="Garamond" w:cs="Garamond"/>
          <w:sz w:val="24"/>
          <w:szCs w:val="24"/>
        </w:rPr>
        <w:t>—</w:t>
      </w:r>
      <w:r>
        <w:rPr>
          <w:rFonts w:ascii="Garamond" w:eastAsia="Garamond" w:hAnsi="Garamond" w:cs="Garamond"/>
          <w:sz w:val="24"/>
          <w:szCs w:val="24"/>
        </w:rPr>
        <w:t>there is grief that comes with this displaced vision</w:t>
      </w:r>
      <w:r w:rsidR="00E04C24">
        <w:rPr>
          <w:rFonts w:ascii="Garamond" w:eastAsia="Garamond" w:hAnsi="Garamond" w:cs="Garamond"/>
          <w:sz w:val="24"/>
          <w:szCs w:val="24"/>
        </w:rPr>
        <w:t>:</w:t>
      </w:r>
      <w:r>
        <w:rPr>
          <w:rFonts w:ascii="Garamond" w:eastAsia="Garamond" w:hAnsi="Garamond" w:cs="Garamond"/>
          <w:sz w:val="24"/>
          <w:szCs w:val="24"/>
        </w:rPr>
        <w:t xml:space="preserve"> a painful death and a no-less painful resurrection.</w:t>
      </w:r>
    </w:p>
    <w:p w14:paraId="6D4F3D4C" w14:textId="353F1B23" w:rsidR="00210F17" w:rsidRDefault="001247F4" w:rsidP="00E04C24">
      <w:pPr>
        <w:spacing w:before="240" w:after="240"/>
        <w:rPr>
          <w:rFonts w:ascii="Garamond" w:eastAsia="Garamond" w:hAnsi="Garamond" w:cs="Garamond"/>
          <w:sz w:val="24"/>
          <w:szCs w:val="24"/>
        </w:rPr>
      </w:pPr>
      <w:r>
        <w:rPr>
          <w:rFonts w:ascii="Garamond" w:eastAsia="Garamond" w:hAnsi="Garamond" w:cs="Garamond"/>
          <w:sz w:val="24"/>
          <w:szCs w:val="24"/>
        </w:rPr>
        <w:lastRenderedPageBreak/>
        <w:t>Jesus’</w:t>
      </w:r>
      <w:r w:rsidR="00E04C24">
        <w:rPr>
          <w:rFonts w:ascii="Garamond" w:eastAsia="Garamond" w:hAnsi="Garamond" w:cs="Garamond"/>
          <w:sz w:val="24"/>
          <w:szCs w:val="24"/>
        </w:rPr>
        <w:t>s</w:t>
      </w:r>
      <w:r>
        <w:rPr>
          <w:rFonts w:ascii="Garamond" w:eastAsia="Garamond" w:hAnsi="Garamond" w:cs="Garamond"/>
          <w:sz w:val="24"/>
          <w:szCs w:val="24"/>
        </w:rPr>
        <w:t xml:space="preserve"> answer to Peter is critique and comfort both: </w:t>
      </w:r>
      <w:r w:rsidR="00671DD4">
        <w:rPr>
          <w:rFonts w:ascii="Garamond" w:eastAsia="Garamond" w:hAnsi="Garamond" w:cs="Garamond"/>
          <w:sz w:val="24"/>
          <w:szCs w:val="24"/>
        </w:rPr>
        <w:t>B</w:t>
      </w:r>
      <w:r>
        <w:rPr>
          <w:rFonts w:ascii="Garamond" w:eastAsia="Garamond" w:hAnsi="Garamond" w:cs="Garamond"/>
          <w:sz w:val="24"/>
          <w:szCs w:val="24"/>
        </w:rPr>
        <w:t xml:space="preserve">y offering your life, you will gain a far greater one. </w:t>
      </w:r>
      <w:r w:rsidR="00964387">
        <w:rPr>
          <w:rFonts w:ascii="Garamond" w:eastAsia="Garamond" w:hAnsi="Garamond" w:cs="Garamond"/>
          <w:sz w:val="24"/>
          <w:szCs w:val="24"/>
        </w:rPr>
        <w:t>B</w:t>
      </w:r>
      <w:r>
        <w:rPr>
          <w:rFonts w:ascii="Garamond" w:eastAsia="Garamond" w:hAnsi="Garamond" w:cs="Garamond"/>
          <w:sz w:val="24"/>
          <w:szCs w:val="24"/>
        </w:rPr>
        <w:t>eing a disciple demands loss; you cannot be constantly comfortable and still be allied to those the world has named “last.</w:t>
      </w:r>
      <w:r w:rsidR="003A091C">
        <w:rPr>
          <w:rFonts w:ascii="Garamond" w:eastAsia="Garamond" w:hAnsi="Garamond" w:cs="Garamond"/>
          <w:sz w:val="24"/>
          <w:szCs w:val="24"/>
        </w:rPr>
        <w:t>”</w:t>
      </w:r>
      <w:r>
        <w:rPr>
          <w:rFonts w:ascii="Garamond" w:eastAsia="Garamond" w:hAnsi="Garamond" w:cs="Garamond"/>
          <w:sz w:val="24"/>
          <w:szCs w:val="24"/>
        </w:rPr>
        <w:t xml:space="preserve"> Being a disciple demands vulnerability; you must deny yourself and become a servant for Christ. </w:t>
      </w:r>
    </w:p>
    <w:p w14:paraId="687D86C4" w14:textId="7074E85E" w:rsidR="00A52E59" w:rsidRDefault="00690FE2" w:rsidP="00E04C24">
      <w:pPr>
        <w:spacing w:before="240" w:after="240"/>
        <w:rPr>
          <w:rFonts w:ascii="Garamond" w:eastAsia="Garamond" w:hAnsi="Garamond" w:cs="Garamond"/>
          <w:sz w:val="24"/>
          <w:szCs w:val="24"/>
        </w:rPr>
      </w:pPr>
      <w:r>
        <w:rPr>
          <w:rFonts w:ascii="Garamond" w:eastAsia="Garamond" w:hAnsi="Garamond" w:cs="Garamond"/>
          <w:sz w:val="24"/>
          <w:szCs w:val="24"/>
        </w:rPr>
        <w:t>But discipleship will also give you a glimpse, an experience—</w:t>
      </w:r>
      <w:r>
        <w:rPr>
          <w:rFonts w:ascii="Garamond" w:eastAsia="Garamond" w:hAnsi="Garamond" w:cs="Garamond"/>
          <w:i/>
          <w:iCs/>
          <w:sz w:val="24"/>
          <w:szCs w:val="24"/>
        </w:rPr>
        <w:t>horao</w:t>
      </w:r>
      <w:r>
        <w:rPr>
          <w:rFonts w:ascii="Garamond" w:eastAsia="Garamond" w:hAnsi="Garamond" w:cs="Garamond"/>
          <w:sz w:val="24"/>
          <w:szCs w:val="24"/>
        </w:rPr>
        <w:t xml:space="preserve">—of the kingdom. Jesus will see every act of painful discipleship, and who you have served ahead of yourself. Being a disciple may call for death; the life you planned will almost certainly be lost. </w:t>
      </w:r>
      <w:r w:rsidR="00C766CD">
        <w:rPr>
          <w:rFonts w:ascii="Garamond" w:eastAsia="Garamond" w:hAnsi="Garamond" w:cs="Garamond"/>
          <w:sz w:val="24"/>
          <w:szCs w:val="24"/>
        </w:rPr>
        <w:t>Yet i</w:t>
      </w:r>
      <w:r>
        <w:rPr>
          <w:rFonts w:ascii="Garamond" w:eastAsia="Garamond" w:hAnsi="Garamond" w:cs="Garamond"/>
          <w:sz w:val="24"/>
          <w:szCs w:val="24"/>
        </w:rPr>
        <w:t>n following the footsteps of Chris</w:t>
      </w:r>
      <w:r w:rsidR="00C766CD">
        <w:rPr>
          <w:rFonts w:ascii="Garamond" w:eastAsia="Garamond" w:hAnsi="Garamond" w:cs="Garamond"/>
          <w:sz w:val="24"/>
          <w:szCs w:val="24"/>
        </w:rPr>
        <w:t>t—</w:t>
      </w:r>
      <w:r>
        <w:rPr>
          <w:rFonts w:ascii="Garamond" w:eastAsia="Garamond" w:hAnsi="Garamond" w:cs="Garamond"/>
          <w:sz w:val="24"/>
          <w:szCs w:val="24"/>
        </w:rPr>
        <w:t>against the powers of the world, alongside those who are subject to its wrath</w:t>
      </w:r>
      <w:r w:rsidR="00C766CD">
        <w:rPr>
          <w:rFonts w:ascii="Garamond" w:eastAsia="Garamond" w:hAnsi="Garamond" w:cs="Garamond"/>
          <w:sz w:val="24"/>
          <w:szCs w:val="24"/>
        </w:rPr>
        <w:t>—</w:t>
      </w:r>
      <w:r>
        <w:rPr>
          <w:rFonts w:ascii="Garamond" w:eastAsia="Garamond" w:hAnsi="Garamond" w:cs="Garamond"/>
          <w:sz w:val="24"/>
          <w:szCs w:val="24"/>
        </w:rPr>
        <w:t xml:space="preserve">Jesus promises </w:t>
      </w:r>
      <w:r w:rsidR="003231AC">
        <w:rPr>
          <w:rFonts w:ascii="Garamond" w:eastAsia="Garamond" w:hAnsi="Garamond" w:cs="Garamond"/>
          <w:sz w:val="24"/>
          <w:szCs w:val="24"/>
        </w:rPr>
        <w:t xml:space="preserve">that </w:t>
      </w:r>
      <w:r>
        <w:rPr>
          <w:rFonts w:ascii="Garamond" w:eastAsia="Garamond" w:hAnsi="Garamond" w:cs="Garamond"/>
          <w:sz w:val="24"/>
          <w:szCs w:val="24"/>
        </w:rPr>
        <w:t>you will find a new life with him. It is there, with Jesus, bearing our own crosses on our backs, that our sight is transformed to see creation as God does: full of beauty, courage, grace, and joy</w:t>
      </w:r>
      <w:r w:rsidR="0092647B">
        <w:rPr>
          <w:rFonts w:ascii="Garamond" w:eastAsia="Garamond" w:hAnsi="Garamond" w:cs="Garamond"/>
          <w:sz w:val="24"/>
          <w:szCs w:val="24"/>
        </w:rPr>
        <w:t xml:space="preserve">—a </w:t>
      </w:r>
      <w:r>
        <w:rPr>
          <w:rFonts w:ascii="Garamond" w:eastAsia="Garamond" w:hAnsi="Garamond" w:cs="Garamond"/>
          <w:sz w:val="24"/>
          <w:szCs w:val="24"/>
        </w:rPr>
        <w:t>place precious enough for Easter morning.</w:t>
      </w:r>
    </w:p>
    <w:p w14:paraId="687D86C5" w14:textId="3540851E" w:rsidR="00A52E59" w:rsidRDefault="001247F4" w:rsidP="00987A15">
      <w:pPr>
        <w:spacing w:before="240" w:after="240"/>
        <w:rPr>
          <w:rFonts w:ascii="Garamond" w:eastAsia="Garamond" w:hAnsi="Garamond" w:cs="Garamond"/>
          <w:sz w:val="24"/>
          <w:szCs w:val="24"/>
        </w:rPr>
      </w:pPr>
      <w:r>
        <w:rPr>
          <w:rFonts w:ascii="Garamond" w:eastAsia="Garamond" w:hAnsi="Garamond" w:cs="Garamond"/>
          <w:sz w:val="24"/>
          <w:szCs w:val="24"/>
        </w:rPr>
        <w:t>To follow Jesus will cause discomfort</w:t>
      </w:r>
      <w:r w:rsidR="0074151F">
        <w:rPr>
          <w:rFonts w:ascii="Garamond" w:eastAsia="Garamond" w:hAnsi="Garamond" w:cs="Garamond"/>
          <w:sz w:val="24"/>
          <w:szCs w:val="24"/>
        </w:rPr>
        <w:t>. M</w:t>
      </w:r>
      <w:r>
        <w:rPr>
          <w:rFonts w:ascii="Garamond" w:eastAsia="Garamond" w:hAnsi="Garamond" w:cs="Garamond"/>
          <w:sz w:val="24"/>
          <w:szCs w:val="24"/>
        </w:rPr>
        <w:t xml:space="preserve">aybe, for you, it already has. And yet you will </w:t>
      </w:r>
      <w:r w:rsidR="00F02B0A">
        <w:rPr>
          <w:rFonts w:ascii="Garamond" w:eastAsia="Garamond" w:hAnsi="Garamond" w:cs="Garamond"/>
          <w:sz w:val="24"/>
          <w:szCs w:val="24"/>
        </w:rPr>
        <w:t>behold—</w:t>
      </w:r>
      <w:r>
        <w:rPr>
          <w:rFonts w:ascii="Garamond" w:eastAsia="Garamond" w:hAnsi="Garamond" w:cs="Garamond"/>
          <w:i/>
          <w:iCs/>
          <w:sz w:val="24"/>
          <w:szCs w:val="24"/>
        </w:rPr>
        <w:t>horao</w:t>
      </w:r>
      <w:r w:rsidR="00F02B0A">
        <w:rPr>
          <w:rFonts w:ascii="Garamond" w:eastAsia="Garamond" w:hAnsi="Garamond" w:cs="Garamond"/>
          <w:i/>
          <w:iCs/>
          <w:sz w:val="24"/>
          <w:szCs w:val="24"/>
        </w:rPr>
        <w:t>—</w:t>
      </w:r>
      <w:r>
        <w:rPr>
          <w:rFonts w:ascii="Garamond" w:eastAsia="Garamond" w:hAnsi="Garamond" w:cs="Garamond"/>
          <w:sz w:val="24"/>
          <w:szCs w:val="24"/>
        </w:rPr>
        <w:t xml:space="preserve">a </w:t>
      </w:r>
      <w:r w:rsidR="0074151F">
        <w:rPr>
          <w:rFonts w:ascii="Garamond" w:eastAsia="Garamond" w:hAnsi="Garamond" w:cs="Garamond"/>
          <w:sz w:val="24"/>
          <w:szCs w:val="24"/>
        </w:rPr>
        <w:t>k</w:t>
      </w:r>
      <w:r>
        <w:rPr>
          <w:rFonts w:ascii="Garamond" w:eastAsia="Garamond" w:hAnsi="Garamond" w:cs="Garamond"/>
          <w:sz w:val="24"/>
          <w:szCs w:val="24"/>
        </w:rPr>
        <w:t>ingdom that can be seen no other way.</w:t>
      </w:r>
    </w:p>
    <w:p w14:paraId="687D86C6" w14:textId="77777777" w:rsidR="00A52E59" w:rsidRDefault="00A52E59">
      <w:pPr>
        <w:spacing w:before="240" w:after="240"/>
        <w:rPr>
          <w:rFonts w:ascii="Garamond" w:eastAsia="Garamond" w:hAnsi="Garamond" w:cs="Garamond"/>
          <w:sz w:val="24"/>
          <w:szCs w:val="24"/>
        </w:rPr>
      </w:pPr>
    </w:p>
    <w:p w14:paraId="687D86C7" w14:textId="77777777" w:rsidR="00A52E59" w:rsidRPr="00F626E4" w:rsidRDefault="001247F4">
      <w:pPr>
        <w:spacing w:before="240" w:after="240"/>
        <w:rPr>
          <w:rFonts w:ascii="Garamond" w:eastAsia="Garamond" w:hAnsi="Garamond" w:cs="Garamond"/>
          <w:b/>
          <w:bCs/>
          <w:sz w:val="24"/>
          <w:szCs w:val="24"/>
        </w:rPr>
      </w:pPr>
      <w:r w:rsidRPr="00F626E4">
        <w:rPr>
          <w:rFonts w:ascii="Garamond" w:eastAsia="Garamond" w:hAnsi="Garamond" w:cs="Garamond"/>
          <w:b/>
          <w:bCs/>
          <w:sz w:val="24"/>
          <w:szCs w:val="24"/>
        </w:rPr>
        <w:t>Reflection Questions |</w:t>
      </w:r>
    </w:p>
    <w:p w14:paraId="687D86C8" w14:textId="6177517E" w:rsidR="00A52E59" w:rsidRPr="00F626E4" w:rsidRDefault="00271AF2" w:rsidP="00F626E4">
      <w:pPr>
        <w:pStyle w:val="ListParagraph"/>
        <w:numPr>
          <w:ilvl w:val="0"/>
          <w:numId w:val="1"/>
        </w:numPr>
        <w:spacing w:before="240" w:after="240"/>
        <w:rPr>
          <w:rFonts w:ascii="Garamond" w:eastAsia="Garamond" w:hAnsi="Garamond" w:cs="Garamond"/>
          <w:sz w:val="24"/>
          <w:szCs w:val="24"/>
        </w:rPr>
      </w:pPr>
      <w:r>
        <w:rPr>
          <w:rFonts w:ascii="Garamond" w:eastAsia="Garamond" w:hAnsi="Garamond" w:cs="Garamond"/>
          <w:sz w:val="24"/>
          <w:szCs w:val="24"/>
        </w:rPr>
        <w:t>Where</w:t>
      </w:r>
      <w:r w:rsidRPr="00F626E4">
        <w:rPr>
          <w:rFonts w:ascii="Garamond" w:eastAsia="Garamond" w:hAnsi="Garamond" w:cs="Garamond"/>
          <w:sz w:val="24"/>
          <w:szCs w:val="24"/>
        </w:rPr>
        <w:t xml:space="preserve"> have you recently </w:t>
      </w:r>
      <w:r>
        <w:rPr>
          <w:rFonts w:ascii="Garamond" w:eastAsia="Garamond" w:hAnsi="Garamond" w:cs="Garamond"/>
          <w:sz w:val="24"/>
          <w:szCs w:val="24"/>
        </w:rPr>
        <w:t>seen</w:t>
      </w:r>
      <w:r w:rsidRPr="00F626E4">
        <w:rPr>
          <w:rFonts w:ascii="Garamond" w:eastAsia="Garamond" w:hAnsi="Garamond" w:cs="Garamond"/>
          <w:sz w:val="24"/>
          <w:szCs w:val="24"/>
        </w:rPr>
        <w:t xml:space="preserve"> a glimpse of God’s </w:t>
      </w:r>
      <w:r>
        <w:rPr>
          <w:rFonts w:ascii="Garamond" w:eastAsia="Garamond" w:hAnsi="Garamond" w:cs="Garamond"/>
          <w:sz w:val="24"/>
          <w:szCs w:val="24"/>
        </w:rPr>
        <w:t>k</w:t>
      </w:r>
      <w:r w:rsidRPr="00F626E4">
        <w:rPr>
          <w:rFonts w:ascii="Garamond" w:eastAsia="Garamond" w:hAnsi="Garamond" w:cs="Garamond"/>
          <w:sz w:val="24"/>
          <w:szCs w:val="24"/>
        </w:rPr>
        <w:t>ingdom?</w:t>
      </w:r>
      <w:r>
        <w:rPr>
          <w:rFonts w:ascii="Garamond" w:eastAsia="Garamond" w:hAnsi="Garamond" w:cs="Garamond"/>
          <w:sz w:val="24"/>
          <w:szCs w:val="24"/>
        </w:rPr>
        <w:br/>
      </w:r>
    </w:p>
    <w:p w14:paraId="1666DF68" w14:textId="4606411F" w:rsidR="00646C91" w:rsidRDefault="00EF79BA" w:rsidP="00F626E4">
      <w:pPr>
        <w:pStyle w:val="ListParagraph"/>
        <w:numPr>
          <w:ilvl w:val="0"/>
          <w:numId w:val="1"/>
        </w:numPr>
        <w:spacing w:before="240" w:after="240"/>
        <w:rPr>
          <w:rFonts w:ascii="Garamond" w:eastAsia="Garamond" w:hAnsi="Garamond" w:cs="Garamond"/>
          <w:sz w:val="24"/>
          <w:szCs w:val="24"/>
        </w:rPr>
      </w:pPr>
      <w:r>
        <w:rPr>
          <w:rFonts w:ascii="Garamond" w:eastAsia="Garamond" w:hAnsi="Garamond" w:cs="Garamond"/>
          <w:sz w:val="24"/>
          <w:szCs w:val="24"/>
        </w:rPr>
        <w:t xml:space="preserve">When have you experienced </w:t>
      </w:r>
      <w:r w:rsidRPr="00F626E4">
        <w:rPr>
          <w:rFonts w:ascii="Garamond" w:eastAsia="Garamond" w:hAnsi="Garamond" w:cs="Garamond"/>
          <w:sz w:val="24"/>
          <w:szCs w:val="24"/>
        </w:rPr>
        <w:t>the discomfort of discipleship?</w:t>
      </w:r>
      <w:r>
        <w:rPr>
          <w:rFonts w:ascii="Garamond" w:eastAsia="Garamond" w:hAnsi="Garamond" w:cs="Garamond"/>
          <w:sz w:val="24"/>
          <w:szCs w:val="24"/>
        </w:rPr>
        <w:t xml:space="preserve"> How</w:t>
      </w:r>
      <w:r w:rsidRPr="00F626E4">
        <w:rPr>
          <w:rFonts w:ascii="Garamond" w:eastAsia="Garamond" w:hAnsi="Garamond" w:cs="Garamond"/>
          <w:sz w:val="24"/>
          <w:szCs w:val="24"/>
        </w:rPr>
        <w:t xml:space="preserve"> are you being called to </w:t>
      </w:r>
      <w:r>
        <w:rPr>
          <w:rFonts w:ascii="Garamond" w:eastAsia="Garamond" w:hAnsi="Garamond" w:cs="Garamond"/>
          <w:sz w:val="24"/>
          <w:szCs w:val="24"/>
        </w:rPr>
        <w:t>embrace it toda</w:t>
      </w:r>
      <w:r w:rsidR="00646C91">
        <w:rPr>
          <w:rFonts w:ascii="Garamond" w:eastAsia="Garamond" w:hAnsi="Garamond" w:cs="Garamond"/>
          <w:sz w:val="24"/>
          <w:szCs w:val="24"/>
        </w:rPr>
        <w:t>y?</w:t>
      </w:r>
    </w:p>
    <w:p w14:paraId="7F986D05" w14:textId="77777777" w:rsidR="00646C91" w:rsidRDefault="00646C91" w:rsidP="00646C91">
      <w:pPr>
        <w:pStyle w:val="ListParagraph"/>
        <w:spacing w:before="240" w:after="240"/>
        <w:rPr>
          <w:rFonts w:ascii="Garamond" w:eastAsia="Garamond" w:hAnsi="Garamond" w:cs="Garamond"/>
          <w:sz w:val="24"/>
          <w:szCs w:val="24"/>
        </w:rPr>
      </w:pPr>
    </w:p>
    <w:p w14:paraId="5A28B608" w14:textId="113840EF" w:rsidR="00F626E4" w:rsidRPr="00F626E4" w:rsidRDefault="00646C91" w:rsidP="00F626E4">
      <w:pPr>
        <w:pStyle w:val="ListParagraph"/>
        <w:numPr>
          <w:ilvl w:val="0"/>
          <w:numId w:val="1"/>
        </w:numPr>
        <w:spacing w:before="240" w:after="240"/>
        <w:rPr>
          <w:rFonts w:ascii="Garamond" w:eastAsia="Garamond" w:hAnsi="Garamond" w:cs="Garamond"/>
          <w:sz w:val="24"/>
          <w:szCs w:val="24"/>
        </w:rPr>
      </w:pPr>
      <w:r w:rsidRPr="00646C91">
        <w:rPr>
          <w:rFonts w:ascii="Garamond" w:eastAsia="Garamond" w:hAnsi="Garamond" w:cs="Garamond"/>
          <w:sz w:val="24"/>
          <w:szCs w:val="24"/>
        </w:rPr>
        <w:t>Peter’s fear over Jesus’ suffering and death blinded him, distorting his vision of God and God’s kingdom.  What are some things that keep you from seeing God, yourself, or the world clearly?"</w:t>
      </w:r>
      <w:r w:rsidR="00271AF2">
        <w:rPr>
          <w:rFonts w:ascii="Garamond" w:eastAsia="Garamond" w:hAnsi="Garamond" w:cs="Garamond"/>
          <w:sz w:val="24"/>
          <w:szCs w:val="24"/>
        </w:rPr>
        <w:br/>
      </w:r>
    </w:p>
    <w:p w14:paraId="687D86CA" w14:textId="501D12BE" w:rsidR="00A52E59" w:rsidRPr="00F626E4" w:rsidRDefault="001247F4" w:rsidP="00F626E4">
      <w:pPr>
        <w:pStyle w:val="ListParagraph"/>
        <w:numPr>
          <w:ilvl w:val="0"/>
          <w:numId w:val="1"/>
        </w:numPr>
        <w:spacing w:before="240" w:after="240"/>
        <w:rPr>
          <w:rFonts w:ascii="Garamond" w:eastAsia="Garamond" w:hAnsi="Garamond" w:cs="Garamond"/>
          <w:sz w:val="24"/>
          <w:szCs w:val="24"/>
        </w:rPr>
      </w:pPr>
      <w:r w:rsidRPr="00F626E4">
        <w:rPr>
          <w:rFonts w:ascii="Garamond" w:eastAsia="Garamond" w:hAnsi="Garamond" w:cs="Garamond"/>
          <w:sz w:val="24"/>
          <w:szCs w:val="24"/>
        </w:rPr>
        <w:t>Jesus tells his disciples that he will “be killed, and on the third day be raised</w:t>
      </w:r>
      <w:r w:rsidR="009944A6">
        <w:rPr>
          <w:rFonts w:ascii="Garamond" w:eastAsia="Garamond" w:hAnsi="Garamond" w:cs="Garamond"/>
          <w:sz w:val="24"/>
          <w:szCs w:val="24"/>
        </w:rPr>
        <w:t>.”</w:t>
      </w:r>
      <w:r w:rsidRPr="00F626E4">
        <w:rPr>
          <w:rFonts w:ascii="Garamond" w:eastAsia="Garamond" w:hAnsi="Garamond" w:cs="Garamond"/>
          <w:sz w:val="24"/>
          <w:szCs w:val="24"/>
        </w:rPr>
        <w:t xml:space="preserve"> Peter does not seem to hear the Easter </w:t>
      </w:r>
      <w:r w:rsidR="006C72E5">
        <w:rPr>
          <w:rFonts w:ascii="Garamond" w:eastAsia="Garamond" w:hAnsi="Garamond" w:cs="Garamond"/>
          <w:sz w:val="24"/>
          <w:szCs w:val="24"/>
        </w:rPr>
        <w:t>promise</w:t>
      </w:r>
      <w:r w:rsidRPr="00F626E4">
        <w:rPr>
          <w:rFonts w:ascii="Garamond" w:eastAsia="Garamond" w:hAnsi="Garamond" w:cs="Garamond"/>
          <w:sz w:val="24"/>
          <w:szCs w:val="24"/>
        </w:rPr>
        <w:t xml:space="preserve"> of Jesus’</w:t>
      </w:r>
      <w:r w:rsidR="006C72E5">
        <w:rPr>
          <w:rFonts w:ascii="Garamond" w:eastAsia="Garamond" w:hAnsi="Garamond" w:cs="Garamond"/>
          <w:sz w:val="24"/>
          <w:szCs w:val="24"/>
        </w:rPr>
        <w:t>s</w:t>
      </w:r>
      <w:r w:rsidRPr="00F626E4">
        <w:rPr>
          <w:rFonts w:ascii="Garamond" w:eastAsia="Garamond" w:hAnsi="Garamond" w:cs="Garamond"/>
          <w:sz w:val="24"/>
          <w:szCs w:val="24"/>
        </w:rPr>
        <w:t xml:space="preserve"> teaching</w:t>
      </w:r>
      <w:r w:rsidR="006C72E5">
        <w:rPr>
          <w:rFonts w:ascii="Garamond" w:eastAsia="Garamond" w:hAnsi="Garamond" w:cs="Garamond"/>
          <w:sz w:val="24"/>
          <w:szCs w:val="24"/>
        </w:rPr>
        <w:t xml:space="preserve">; he’s stuck </w:t>
      </w:r>
      <w:r w:rsidRPr="00F626E4">
        <w:rPr>
          <w:rFonts w:ascii="Garamond" w:eastAsia="Garamond" w:hAnsi="Garamond" w:cs="Garamond"/>
          <w:sz w:val="24"/>
          <w:szCs w:val="24"/>
        </w:rPr>
        <w:t xml:space="preserve">on the Good Friday portion. Where are you experiencing so much of the discomfort of discipleship, that you are struggling to see Easter morning? </w:t>
      </w:r>
    </w:p>
    <w:p w14:paraId="687D86CB" w14:textId="77777777" w:rsidR="00A52E59" w:rsidRPr="00C32882" w:rsidRDefault="001247F4">
      <w:pPr>
        <w:spacing w:before="240" w:after="240"/>
        <w:rPr>
          <w:rFonts w:ascii="Garamond" w:eastAsia="Garamond" w:hAnsi="Garamond" w:cs="Garamond"/>
          <w:b/>
          <w:bCs/>
          <w:sz w:val="24"/>
          <w:szCs w:val="24"/>
        </w:rPr>
      </w:pPr>
      <w:r w:rsidRPr="00C32882">
        <w:rPr>
          <w:rFonts w:ascii="Garamond" w:eastAsia="Garamond" w:hAnsi="Garamond" w:cs="Garamond"/>
          <w:b/>
          <w:bCs/>
          <w:sz w:val="24"/>
          <w:szCs w:val="24"/>
        </w:rPr>
        <w:t>Faith in Practice |</w:t>
      </w:r>
    </w:p>
    <w:p w14:paraId="687D86CD" w14:textId="3619BB99" w:rsidR="00A52E59" w:rsidRDefault="001247F4">
      <w:pPr>
        <w:spacing w:before="240" w:after="240"/>
        <w:rPr>
          <w:rFonts w:ascii="Garamond" w:eastAsia="Garamond" w:hAnsi="Garamond" w:cs="Garamond"/>
          <w:sz w:val="24"/>
          <w:szCs w:val="24"/>
        </w:rPr>
      </w:pPr>
      <w:r>
        <w:rPr>
          <w:rFonts w:ascii="Garamond" w:eastAsia="Garamond" w:hAnsi="Garamond" w:cs="Garamond"/>
          <w:sz w:val="24"/>
          <w:szCs w:val="24"/>
        </w:rPr>
        <w:t>This week, take time to walk through someplace familiar to you</w:t>
      </w:r>
      <w:r w:rsidR="00E51A31">
        <w:rPr>
          <w:rFonts w:ascii="Garamond" w:eastAsia="Garamond" w:hAnsi="Garamond" w:cs="Garamond"/>
          <w:sz w:val="24"/>
          <w:szCs w:val="24"/>
        </w:rPr>
        <w:t>—</w:t>
      </w:r>
      <w:r>
        <w:rPr>
          <w:rFonts w:ascii="Garamond" w:eastAsia="Garamond" w:hAnsi="Garamond" w:cs="Garamond"/>
          <w:sz w:val="24"/>
          <w:szCs w:val="24"/>
        </w:rPr>
        <w:t>your grocery store, your school, or neighborhood</w:t>
      </w:r>
      <w:r w:rsidR="00E51A31">
        <w:rPr>
          <w:rFonts w:ascii="Garamond" w:eastAsia="Garamond" w:hAnsi="Garamond" w:cs="Garamond"/>
          <w:sz w:val="24"/>
          <w:szCs w:val="24"/>
        </w:rPr>
        <w:t>—</w:t>
      </w:r>
      <w:r>
        <w:rPr>
          <w:rFonts w:ascii="Garamond" w:eastAsia="Garamond" w:hAnsi="Garamond" w:cs="Garamond"/>
          <w:sz w:val="24"/>
          <w:szCs w:val="24"/>
        </w:rPr>
        <w:t>with this prayer: “</w:t>
      </w:r>
      <w:r>
        <w:rPr>
          <w:rFonts w:ascii="Garamond" w:eastAsia="Garamond" w:hAnsi="Garamond" w:cs="Garamond"/>
          <w:i/>
          <w:iCs/>
          <w:sz w:val="24"/>
          <w:szCs w:val="24"/>
        </w:rPr>
        <w:t xml:space="preserve">Lord Jesus, help me see your </w:t>
      </w:r>
      <w:r w:rsidR="00E51A31">
        <w:rPr>
          <w:rFonts w:ascii="Garamond" w:eastAsia="Garamond" w:hAnsi="Garamond" w:cs="Garamond"/>
          <w:i/>
          <w:iCs/>
          <w:sz w:val="24"/>
          <w:szCs w:val="24"/>
        </w:rPr>
        <w:t>k</w:t>
      </w:r>
      <w:r>
        <w:rPr>
          <w:rFonts w:ascii="Garamond" w:eastAsia="Garamond" w:hAnsi="Garamond" w:cs="Garamond"/>
          <w:i/>
          <w:iCs/>
          <w:sz w:val="24"/>
          <w:szCs w:val="24"/>
        </w:rPr>
        <w:t>ingdom.</w:t>
      </w:r>
      <w:r>
        <w:rPr>
          <w:rFonts w:ascii="Garamond" w:eastAsia="Garamond" w:hAnsi="Garamond" w:cs="Garamond"/>
          <w:sz w:val="24"/>
          <w:szCs w:val="24"/>
        </w:rPr>
        <w:t>” Pay attention</w:t>
      </w:r>
      <w:r w:rsidR="00176C20">
        <w:rPr>
          <w:rFonts w:ascii="Garamond" w:eastAsia="Garamond" w:hAnsi="Garamond" w:cs="Garamond"/>
          <w:sz w:val="24"/>
          <w:szCs w:val="24"/>
        </w:rPr>
        <w:t>. T</w:t>
      </w:r>
      <w:r>
        <w:rPr>
          <w:rFonts w:ascii="Garamond" w:eastAsia="Garamond" w:hAnsi="Garamond" w:cs="Garamond"/>
          <w:sz w:val="24"/>
          <w:szCs w:val="24"/>
        </w:rPr>
        <w:t>ry not to analyze; just notice: Where do you see beauty? Where do you see suffering? Where do you see unexpected acts of love or mercy? Who might Jesus be inviting you to notice more carefully? At the end of your walk, write down one thing you saw and offer a prayer of thanksgiving or intercession.</w:t>
      </w:r>
    </w:p>
    <w:p w14:paraId="0FB16701" w14:textId="77777777" w:rsidR="009417BE" w:rsidRPr="0044646B" w:rsidRDefault="009417BE" w:rsidP="009417BE">
      <w:pPr>
        <w:rPr>
          <w:rFonts w:ascii="Garamond" w:hAnsi="Garamond"/>
          <w:sz w:val="26"/>
          <w:szCs w:val="26"/>
        </w:rPr>
      </w:pPr>
    </w:p>
    <w:p w14:paraId="23C9437E" w14:textId="77777777" w:rsidR="009417BE" w:rsidRPr="009417BE" w:rsidRDefault="009417BE" w:rsidP="009417BE">
      <w:pPr>
        <w:rPr>
          <w:rFonts w:ascii="Garamond" w:hAnsi="Garamond"/>
          <w:i/>
          <w:iCs/>
          <w:sz w:val="24"/>
          <w:szCs w:val="24"/>
        </w:rPr>
      </w:pPr>
      <w:r w:rsidRPr="009417BE">
        <w:rPr>
          <w:rFonts w:ascii="Garamond" w:hAnsi="Garamond"/>
          <w:b/>
          <w:bCs/>
          <w:i/>
          <w:iCs/>
          <w:sz w:val="24"/>
          <w:szCs w:val="24"/>
        </w:rPr>
        <w:lastRenderedPageBreak/>
        <w:t>Ms. Chesirae Valentine-Karlin</w:t>
      </w:r>
      <w:r w:rsidRPr="009417BE">
        <w:rPr>
          <w:rFonts w:ascii="Garamond" w:hAnsi="Garamond"/>
          <w:i/>
          <w:iCs/>
          <w:sz w:val="24"/>
          <w:szCs w:val="24"/>
        </w:rPr>
        <w:t xml:space="preserve"> is a seminarian at the General Theological Seminary, the Director of Children and Youth at All Angels’ Church on the Upper West Side, and a postulant to the priesthood from the Diocese of Arizona. When not writing papers or teaching acolytes, she’s probably playing in Central Park with her husband James, son Beckett, and cat Ruah.</w:t>
      </w:r>
    </w:p>
    <w:p w14:paraId="5BFAB369" w14:textId="36BDB7AC" w:rsidR="00190E81" w:rsidRPr="00C95E12" w:rsidRDefault="00190E81" w:rsidP="00190E81">
      <w:pPr>
        <w:rPr>
          <w:rFonts w:ascii="Garamond" w:eastAsia="Helvetica Neue" w:hAnsi="Garamond" w:cs="Helvetica Neue"/>
          <w:i/>
          <w:iCs/>
          <w:color w:val="000000"/>
          <w:sz w:val="26"/>
          <w:szCs w:val="26"/>
          <w:bdr w:val="nil"/>
          <w14:textOutline w14:w="0" w14:cap="flat" w14:cmpd="sng" w14:algn="ctr">
            <w14:noFill/>
            <w14:prstDash w14:val="solid"/>
            <w14:bevel/>
          </w14:textOutline>
        </w:rPr>
      </w:pPr>
    </w:p>
    <w:p w14:paraId="3BC19D95" w14:textId="15DE202A" w:rsidR="00190E81" w:rsidRPr="005D5D04" w:rsidRDefault="00190E81" w:rsidP="00190E81">
      <w:pPr>
        <w:rPr>
          <w:rFonts w:ascii="Garamond" w:hAnsi="Garamond"/>
          <w:sz w:val="26"/>
          <w:szCs w:val="26"/>
        </w:rPr>
      </w:pPr>
    </w:p>
    <w:p w14:paraId="0DC74030" w14:textId="273C1016" w:rsidR="00190E81" w:rsidRPr="005D5D04" w:rsidRDefault="00E20DFE" w:rsidP="00190E81">
      <w:pPr>
        <w:rPr>
          <w:rFonts w:ascii="Garamond" w:hAnsi="Garamond"/>
          <w:sz w:val="26"/>
          <w:szCs w:val="26"/>
        </w:rPr>
      </w:pPr>
      <w:r w:rsidRPr="005D5D04">
        <w:rPr>
          <w:rFonts w:ascii="Garamond" w:hAnsi="Garamond"/>
          <w:noProof/>
          <w:sz w:val="26"/>
          <w:szCs w:val="26"/>
        </w:rPr>
        <mc:AlternateContent>
          <mc:Choice Requires="wps">
            <w:drawing>
              <wp:anchor distT="0" distB="0" distL="114300" distR="114300" simplePos="0" relativeHeight="251659264" behindDoc="0" locked="0" layoutInCell="1" allowOverlap="1" wp14:anchorId="42159762" wp14:editId="14F4BFFD">
                <wp:simplePos x="0" y="0"/>
                <wp:positionH relativeFrom="column">
                  <wp:posOffset>2613893</wp:posOffset>
                </wp:positionH>
                <wp:positionV relativeFrom="paragraph">
                  <wp:posOffset>130810</wp:posOffset>
                </wp:positionV>
                <wp:extent cx="3637280" cy="1195705"/>
                <wp:effectExtent l="0" t="0" r="0" b="0"/>
                <wp:wrapSquare wrapText="bothSides"/>
                <wp:docPr id="974715412" name="Text Box 1"/>
                <wp:cNvGraphicFramePr/>
                <a:graphic xmlns:a="http://schemas.openxmlformats.org/drawingml/2006/main">
                  <a:graphicData uri="http://schemas.microsoft.com/office/word/2010/wordprocessingShape">
                    <wps:wsp>
                      <wps:cNvSpPr txBox="1"/>
                      <wps:spPr>
                        <a:xfrm>
                          <a:off x="0" y="0"/>
                          <a:ext cx="3637280" cy="1195705"/>
                        </a:xfrm>
                        <a:prstGeom prst="rect">
                          <a:avLst/>
                        </a:prstGeom>
                        <a:noFill/>
                        <a:ln w="6350">
                          <a:noFill/>
                        </a:ln>
                      </wps:spPr>
                      <wps:txbx>
                        <w:txbxContent>
                          <w:p w14:paraId="6355655A" w14:textId="77777777" w:rsidR="00190E81" w:rsidRPr="00225FEC" w:rsidRDefault="00190E81" w:rsidP="00190E81">
                            <w:pPr>
                              <w:rPr>
                                <w:rFonts w:ascii="Gill Sans MT" w:hAnsi="Gill Sans MT"/>
                              </w:rPr>
                            </w:pPr>
                            <w:r w:rsidRPr="00225FEC">
                              <w:rPr>
                                <w:rFonts w:ascii="Gill Sans MT" w:hAnsi="Gill Sans MT"/>
                              </w:rPr>
                              <w:t>Sermons that Work and Bible Studies that Work are a joint offering of Forward Movement and The Office of Communication at The Episcopal Church.</w:t>
                            </w:r>
                          </w:p>
                          <w:p w14:paraId="5E1E0BE1" w14:textId="77777777" w:rsidR="00190E81" w:rsidRPr="00225FEC" w:rsidRDefault="00190E81" w:rsidP="00190E81">
                            <w:pPr>
                              <w:rPr>
                                <w:rFonts w:ascii="Gill Sans MT" w:hAnsi="Gill Sans MT"/>
                              </w:rPr>
                            </w:pPr>
                          </w:p>
                          <w:p w14:paraId="41BA9CF1" w14:textId="77777777" w:rsidR="00190E81" w:rsidRPr="00225FEC" w:rsidRDefault="00190E81" w:rsidP="00190E81">
                            <w:pPr>
                              <w:rPr>
                                <w:rFonts w:ascii="Gill Sans MT" w:hAnsi="Gill Sans MT"/>
                              </w:rPr>
                            </w:pPr>
                            <w:hyperlink r:id="rId12" w:history="1">
                              <w:r w:rsidRPr="00225FEC">
                                <w:rPr>
                                  <w:rStyle w:val="Hyperlink"/>
                                  <w:rFonts w:ascii="Gill Sans MT" w:hAnsi="Gill Sans MT"/>
                                </w:rPr>
                                <w:t>https://www.episcopalchurch.org/bible-study/</w:t>
                              </w:r>
                            </w:hyperlink>
                          </w:p>
                          <w:p w14:paraId="2F239A1A" w14:textId="77777777" w:rsidR="00190E81" w:rsidRPr="00225FEC" w:rsidRDefault="00190E81" w:rsidP="00190E81">
                            <w:pPr>
                              <w:rPr>
                                <w:rFonts w:ascii="Gill Sans MT" w:hAnsi="Gill Sans MT"/>
                              </w:rPr>
                            </w:pPr>
                            <w:hyperlink r:id="rId13" w:history="1">
                              <w:r w:rsidRPr="00225FEC">
                                <w:rPr>
                                  <w:rStyle w:val="Hyperlink"/>
                                  <w:rFonts w:ascii="Gill Sans MT" w:hAnsi="Gill Sans MT"/>
                                </w:rPr>
                                <w:t>https://www.episcopalchurch.org/sermons-that-work</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159762" id="_x0000_t202" coordsize="21600,21600" o:spt="202" path="m,l,21600r21600,l21600,xe">
                <v:stroke joinstyle="miter"/>
                <v:path gradientshapeok="t" o:connecttype="rect"/>
              </v:shapetype>
              <v:shape id="Text Box 1" o:spid="_x0000_s1026" type="#_x0000_t202" style="position:absolute;margin-left:205.8pt;margin-top:10.3pt;width:286.4pt;height:9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" filled="f" stroked="f" strokeweight=".5pt">
                <v:textbox>
                  <w:txbxContent>
                    <w:p w14:paraId="6355655A" w14:textId="77777777" w:rsidR="00190E81" w:rsidRPr="00225FEC" w:rsidRDefault="00190E81" w:rsidP="00190E81">
                      <w:pPr>
                        <w:rPr>
                          <w:rFonts w:ascii="Gill Sans MT" w:hAnsi="Gill Sans MT"/>
                        </w:rPr>
                      </w:pPr>
                      <w:r w:rsidRPr="00225FEC">
                        <w:rPr>
                          <w:rFonts w:ascii="Gill Sans MT" w:hAnsi="Gill Sans MT"/>
                        </w:rPr>
                        <w:t>Sermons that Work and Bible Studies that Work are a joint offering of Forward Movement and The Office of Communication at The Episcopal Church.</w:t>
                      </w:r>
                    </w:p>
                    <w:p w14:paraId="5E1E0BE1" w14:textId="77777777" w:rsidR="00190E81" w:rsidRPr="00225FEC" w:rsidRDefault="00190E81" w:rsidP="00190E81">
                      <w:pPr>
                        <w:rPr>
                          <w:rFonts w:ascii="Gill Sans MT" w:hAnsi="Gill Sans MT"/>
                        </w:rPr>
                      </w:pPr>
                    </w:p>
                    <w:p w14:paraId="41BA9CF1" w14:textId="77777777" w:rsidR="00190E81" w:rsidRPr="00225FEC" w:rsidRDefault="00190E81" w:rsidP="00190E81">
                      <w:pPr>
                        <w:rPr>
                          <w:rFonts w:ascii="Gill Sans MT" w:hAnsi="Gill Sans MT"/>
                        </w:rPr>
                      </w:pPr>
                      <w:hyperlink r:id="rId14" w:history="1">
                        <w:r w:rsidRPr="00225FEC">
                          <w:rPr>
                            <w:rStyle w:val="Hyperlink"/>
                            <w:rFonts w:ascii="Gill Sans MT" w:hAnsi="Gill Sans MT"/>
                          </w:rPr>
                          <w:t>https://www.episcopalchurch.org/bible-study/</w:t>
                        </w:r>
                      </w:hyperlink>
                    </w:p>
                    <w:p w14:paraId="2F239A1A" w14:textId="77777777" w:rsidR="00190E81" w:rsidRPr="00225FEC" w:rsidRDefault="00190E81" w:rsidP="00190E81">
                      <w:pPr>
                        <w:rPr>
                          <w:rFonts w:ascii="Gill Sans MT" w:hAnsi="Gill Sans MT"/>
                        </w:rPr>
                      </w:pPr>
                      <w:hyperlink r:id="rId15" w:history="1">
                        <w:r w:rsidRPr="00225FEC">
                          <w:rPr>
                            <w:rStyle w:val="Hyperlink"/>
                            <w:rFonts w:ascii="Gill Sans MT" w:hAnsi="Gill Sans MT"/>
                          </w:rPr>
                          <w:t>https://www.episcopalchurch.org/sermons-that-work</w:t>
                        </w:r>
                      </w:hyperlink>
                    </w:p>
                  </w:txbxContent>
                </v:textbox>
                <w10:wrap type="square"/>
              </v:shape>
            </w:pict>
          </mc:Fallback>
        </mc:AlternateContent>
      </w:r>
      <w:r w:rsidRPr="005D5D04">
        <w:rPr>
          <w:rFonts w:ascii="Garamond" w:hAnsi="Garamond"/>
          <w:noProof/>
          <w:sz w:val="26"/>
          <w:szCs w:val="26"/>
          <w14:ligatures w14:val="standardContextual"/>
        </w:rPr>
        <w:drawing>
          <wp:inline distT="0" distB="0" distL="0" distR="0" wp14:anchorId="0DF39D67" wp14:editId="4641E439">
            <wp:extent cx="2385641" cy="1276539"/>
            <wp:effectExtent l="0" t="0" r="2540" b="0"/>
            <wp:docPr id="1455051367" name="Picture 1" descr="A close-up of logo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051367" name="Picture 1" descr="A close-up of logos&#10;&#10;AI-generated content may be incorrec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425061" cy="1297632"/>
                    </a:xfrm>
                    <a:prstGeom prst="rect">
                      <a:avLst/>
                    </a:prstGeom>
                  </pic:spPr>
                </pic:pic>
              </a:graphicData>
            </a:graphic>
          </wp:inline>
        </w:drawing>
      </w:r>
    </w:p>
    <w:p w14:paraId="2FF629DC" w14:textId="77777777" w:rsidR="00190E81" w:rsidRPr="005D5D04" w:rsidRDefault="00190E81" w:rsidP="00190E81">
      <w:pPr>
        <w:rPr>
          <w:rFonts w:ascii="Garamond" w:hAnsi="Garamond"/>
          <w:sz w:val="26"/>
          <w:szCs w:val="26"/>
        </w:rPr>
      </w:pPr>
    </w:p>
    <w:p w14:paraId="11B0AE26" w14:textId="77777777" w:rsidR="00190E81" w:rsidRPr="005D5D04" w:rsidRDefault="00190E81" w:rsidP="00190E81">
      <w:pPr>
        <w:rPr>
          <w:rFonts w:ascii="Garamond" w:hAnsi="Garamond"/>
          <w:sz w:val="26"/>
          <w:szCs w:val="26"/>
        </w:rPr>
      </w:pPr>
    </w:p>
    <w:p w14:paraId="687D86CE" w14:textId="77777777" w:rsidR="00A52E59" w:rsidRDefault="00A52E59">
      <w:pPr>
        <w:rPr>
          <w:rFonts w:ascii="Garamond" w:eastAsia="Garamond" w:hAnsi="Garamond" w:cs="Garamond"/>
          <w:sz w:val="24"/>
          <w:szCs w:val="24"/>
        </w:rPr>
      </w:pPr>
    </w:p>
    <w:p w14:paraId="687D86CF" w14:textId="77777777" w:rsidR="00A52E59" w:rsidRDefault="00A52E59"/>
    <w:sectPr w:rsidR="00A52E59">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F0C3D8D" w14:textId="77777777" w:rsidR="001247F4" w:rsidRDefault="001247F4">
      <w:pPr>
        <w:spacing w:line="240" w:lineRule="auto"/>
      </w:pPr>
      <w:r>
        <w:separator/>
      </w:r>
    </w:p>
  </w:endnote>
  <w:endnote w:type="continuationSeparator" w:id="0">
    <w:p w14:paraId="7B576DA0" w14:textId="77777777" w:rsidR="001247F4" w:rsidRDefault="001247F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9BF3F999-4B0C-5043-912B-33739206E5BD}"/>
  </w:font>
  <w:font w:name="Times New Roman">
    <w:panose1 w:val="02020603050405020304"/>
    <w:charset w:val="00"/>
    <w:family w:val="roman"/>
    <w:pitch w:val="variable"/>
    <w:sig w:usb0="E0002EFF" w:usb1="C000785B" w:usb2="00000009" w:usb3="00000000" w:csb0="000001FF" w:csb1="00000000"/>
    <w:embedRegular r:id="rId2" w:fontKey="{CA30D727-4873-5447-82E9-1A7148448668}"/>
  </w:font>
  <w:font w:name="Courier New">
    <w:panose1 w:val="02070309020205020404"/>
    <w:charset w:val="00"/>
    <w:family w:val="modern"/>
    <w:pitch w:val="fixed"/>
    <w:sig w:usb0="E0002EFF" w:usb1="C0007843" w:usb2="00000009" w:usb3="00000000" w:csb0="000001FF" w:csb1="00000000"/>
    <w:embedRegular r:id="rId3" w:fontKey="{A144731C-EB9A-7040-BD60-E7F83ADA6BB2}"/>
  </w:font>
  <w:font w:name="Wingdings">
    <w:panose1 w:val="05000000000000000000"/>
    <w:charset w:val="4D"/>
    <w:family w:val="decorative"/>
    <w:pitch w:val="variable"/>
    <w:sig w:usb0="00000003" w:usb1="00000000" w:usb2="00000000" w:usb3="00000000" w:csb0="80000001" w:csb1="00000000"/>
    <w:embedRegular r:id="rId4" w:fontKey="{EC284133-9F1C-D14F-9C53-DB8D93A336E7}"/>
  </w:font>
  <w:font w:name="Arial">
    <w:panose1 w:val="020B0604020202020204"/>
    <w:charset w:val="00"/>
    <w:family w:val="swiss"/>
    <w:pitch w:val="variable"/>
    <w:sig w:usb0="E0002EFF" w:usb1="C000785B" w:usb2="00000009" w:usb3="00000000" w:csb0="000001FF" w:csb1="00000000"/>
    <w:embedRegular r:id="rId5" w:fontKey="{3EE015E5-2503-3144-9704-AA7BD52A3C2F}"/>
    <w:embedItalic r:id="rId6" w:fontKey="{D98EE20A-C0F6-914D-A964-F27F36BC4A53}"/>
    <w:embedBoldItalic r:id="rId7" w:fontKey="{3B4855DA-F6AA-1D4C-AFD9-E3BE4AE24514}"/>
  </w:font>
  <w:font w:name="Garamond">
    <w:panose1 w:val="02020404030301010803"/>
    <w:charset w:val="00"/>
    <w:family w:val="roman"/>
    <w:pitch w:val="variable"/>
    <w:sig w:usb0="00000287" w:usb1="00000002" w:usb2="00000000" w:usb3="00000000" w:csb0="0000009F" w:csb1="00000000"/>
    <w:embedRegular r:id="rId8" w:fontKey="{709B5FB7-4FAC-DD46-BFE3-C305D1002F95}"/>
    <w:embedBold r:id="rId9" w:fontKey="{9013EE8C-B92F-BE4A-A9F2-574543029DA3}"/>
    <w:embedItalic r:id="rId10" w:fontKey="{B4B8CA15-2292-D947-B861-8E8EE2D5F4C9}"/>
    <w:embedBoldItalic r:id="rId11" w:fontKey="{2191228E-896C-9A4F-83DF-CCD582BFE719}"/>
  </w:font>
  <w:font w:name="Helvetica Neue">
    <w:panose1 w:val="02000503000000020004"/>
    <w:charset w:val="00"/>
    <w:family w:val="auto"/>
    <w:pitch w:val="variable"/>
    <w:sig w:usb0="E50002FF" w:usb1="500079DB" w:usb2="00000010" w:usb3="00000000" w:csb0="00000001" w:csb1="00000000"/>
  </w:font>
  <w:font w:name="Gill Sans MT">
    <w:panose1 w:val="020B0502020104020203"/>
    <w:charset w:val="4D"/>
    <w:family w:val="swiss"/>
    <w:pitch w:val="variable"/>
    <w:sig w:usb0="00000003" w:usb1="00000000" w:usb2="00000000" w:usb3="00000000" w:csb0="00000003" w:csb1="00000000"/>
    <w:embedRegular r:id="rId13" w:fontKey="{1E56D2B3-EDED-D445-81E8-B00A8205F6F2}"/>
  </w:font>
  <w:font w:name="Calibri">
    <w:panose1 w:val="020F0502020204030204"/>
    <w:charset w:val="00"/>
    <w:family w:val="swiss"/>
    <w:pitch w:val="variable"/>
    <w:sig w:usb0="E4002EFF" w:usb1="C200247B" w:usb2="00000009" w:usb3="00000000" w:csb0="000001FF" w:csb1="00000000"/>
    <w:embedRegular r:id="rId14" w:fontKey="{838A7FB2-E0AD-8741-AE13-EAC425E13E59}"/>
  </w:font>
  <w:font w:name="Cambria">
    <w:panose1 w:val="02040503050406030204"/>
    <w:charset w:val="00"/>
    <w:family w:val="roman"/>
    <w:pitch w:val="variable"/>
    <w:sig w:usb0="E00006FF" w:usb1="420024FF" w:usb2="02000000" w:usb3="00000000" w:csb0="0000019F" w:csb1="00000000"/>
    <w:embedRegular r:id="rId15" w:fontKey="{DBED7F40-AB0F-5A47-8B38-D4FBB958B4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D392B98" w14:textId="77777777" w:rsidR="00646C91" w:rsidRDefault="00646C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E5D0FCA" w14:textId="77777777" w:rsidR="00576D58" w:rsidRPr="00812385" w:rsidRDefault="00576D58" w:rsidP="00576D58">
    <w:pPr>
      <w:pStyle w:val="Footer"/>
      <w:rPr>
        <w:rFonts w:ascii="Garamond" w:hAnsi="Garamond"/>
        <w:sz w:val="18"/>
      </w:rPr>
    </w:pPr>
    <w:r w:rsidRPr="00812385">
      <w:rPr>
        <w:rFonts w:ascii="Garamond" w:hAnsi="Garamond"/>
        <w:sz w:val="18"/>
      </w:rPr>
      <w:t xml:space="preserve">Published by the Office of </w:t>
    </w:r>
    <w:r>
      <w:rPr>
        <w:rFonts w:ascii="Garamond" w:hAnsi="Garamond"/>
        <w:sz w:val="18"/>
      </w:rPr>
      <w:t>Communic</w:t>
    </w:r>
    <w:r w:rsidRPr="00812385">
      <w:rPr>
        <w:rFonts w:ascii="Garamond" w:hAnsi="Garamond"/>
        <w:sz w:val="18"/>
      </w:rPr>
      <w:t xml:space="preserve">ation of The Episcopal Church, 815 Second Avenue, New York, N.Y. 10017 </w:t>
    </w:r>
  </w:p>
  <w:p w14:paraId="687D86D0" w14:textId="44C0722C" w:rsidR="00A52E59" w:rsidRPr="006160FC" w:rsidRDefault="00576D58" w:rsidP="006160FC">
    <w:pPr>
      <w:pStyle w:val="Footer"/>
      <w:rPr>
        <w:rFonts w:ascii="Garamond" w:hAnsi="Garamond"/>
        <w:sz w:val="18"/>
      </w:rPr>
    </w:pPr>
    <w:r w:rsidRPr="00812385">
      <w:rPr>
        <w:rFonts w:ascii="Garamond" w:hAnsi="Garamond"/>
        <w:sz w:val="18"/>
      </w:rPr>
      <w:t>© 20</w:t>
    </w:r>
    <w:r>
      <w:rPr>
        <w:rFonts w:ascii="Garamond" w:hAnsi="Garamond"/>
        <w:sz w:val="18"/>
      </w:rPr>
      <w:t>26</w:t>
    </w:r>
    <w:r w:rsidRPr="00812385">
      <w:rPr>
        <w:rFonts w:ascii="Garamond" w:hAnsi="Garamond"/>
        <w:sz w:val="18"/>
      </w:rPr>
      <w:t xml:space="preserve"> The Domestic and Foreign Missionary Society of the Protestant Episcopal</w:t>
    </w:r>
    <w:r>
      <w:rPr>
        <w:rFonts w:ascii="Garamond" w:hAnsi="Garamond"/>
        <w:sz w:val="18"/>
      </w:rPr>
      <w:t xml:space="preserve"> </w:t>
    </w:r>
    <w:r w:rsidRPr="00812385">
      <w:rPr>
        <w:rFonts w:ascii="Garamond" w:hAnsi="Garamond"/>
        <w:sz w:val="18"/>
      </w:rPr>
      <w:t>Church in the United States of America. All rights reserved.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ECCF700" w14:textId="77777777" w:rsidR="00646C91" w:rsidRDefault="00646C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EADAEB3" w14:textId="77777777" w:rsidR="001247F4" w:rsidRDefault="001247F4">
      <w:pPr>
        <w:spacing w:line="240" w:lineRule="auto"/>
      </w:pPr>
      <w:r>
        <w:separator/>
      </w:r>
    </w:p>
  </w:footnote>
  <w:footnote w:type="continuationSeparator" w:id="0">
    <w:p w14:paraId="0C60C26E" w14:textId="77777777" w:rsidR="001247F4" w:rsidRDefault="001247F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D90E5C9" w14:textId="77777777" w:rsidR="007D5351" w:rsidRDefault="007D53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0FF41AD" w14:textId="77777777" w:rsidR="007D5351" w:rsidRDefault="007D535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4DB09A1" w14:textId="77777777" w:rsidR="007D5351" w:rsidRDefault="007D53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61B77F1A"/>
    <w:multiLevelType w:val="hybridMultilevel"/>
    <w:tmpl w:val="DD327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5831538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displayBackgroundShape/>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2E59"/>
    <w:rsid w:val="00060297"/>
    <w:rsid w:val="000D5CAB"/>
    <w:rsid w:val="000E709A"/>
    <w:rsid w:val="001247F4"/>
    <w:rsid w:val="00130923"/>
    <w:rsid w:val="00176C20"/>
    <w:rsid w:val="001908EB"/>
    <w:rsid w:val="00190E81"/>
    <w:rsid w:val="001C449F"/>
    <w:rsid w:val="001E769E"/>
    <w:rsid w:val="00207AF2"/>
    <w:rsid w:val="00210F17"/>
    <w:rsid w:val="00241BE2"/>
    <w:rsid w:val="00245108"/>
    <w:rsid w:val="00271AF2"/>
    <w:rsid w:val="002C5198"/>
    <w:rsid w:val="003231AC"/>
    <w:rsid w:val="0033559C"/>
    <w:rsid w:val="0038043C"/>
    <w:rsid w:val="00381CF3"/>
    <w:rsid w:val="003A091C"/>
    <w:rsid w:val="003A3A72"/>
    <w:rsid w:val="003C6CF1"/>
    <w:rsid w:val="003D29EE"/>
    <w:rsid w:val="003D4292"/>
    <w:rsid w:val="004565FC"/>
    <w:rsid w:val="004B3136"/>
    <w:rsid w:val="004E3350"/>
    <w:rsid w:val="00530D3C"/>
    <w:rsid w:val="00576D58"/>
    <w:rsid w:val="005B7301"/>
    <w:rsid w:val="006160FC"/>
    <w:rsid w:val="00646C91"/>
    <w:rsid w:val="00671DD4"/>
    <w:rsid w:val="00690FE2"/>
    <w:rsid w:val="00694080"/>
    <w:rsid w:val="006A18EA"/>
    <w:rsid w:val="006B7971"/>
    <w:rsid w:val="006C72E5"/>
    <w:rsid w:val="0074151F"/>
    <w:rsid w:val="007D5351"/>
    <w:rsid w:val="00807834"/>
    <w:rsid w:val="008162A4"/>
    <w:rsid w:val="008B3272"/>
    <w:rsid w:val="00902811"/>
    <w:rsid w:val="0092647B"/>
    <w:rsid w:val="009417BE"/>
    <w:rsid w:val="00964387"/>
    <w:rsid w:val="00966DB9"/>
    <w:rsid w:val="0097449C"/>
    <w:rsid w:val="00974821"/>
    <w:rsid w:val="00987A15"/>
    <w:rsid w:val="009944A6"/>
    <w:rsid w:val="009A526F"/>
    <w:rsid w:val="00A52E59"/>
    <w:rsid w:val="00A57C31"/>
    <w:rsid w:val="00C06D5F"/>
    <w:rsid w:val="00C32882"/>
    <w:rsid w:val="00C32930"/>
    <w:rsid w:val="00C766CD"/>
    <w:rsid w:val="00D3068E"/>
    <w:rsid w:val="00D83404"/>
    <w:rsid w:val="00D83408"/>
    <w:rsid w:val="00DA263C"/>
    <w:rsid w:val="00E04C24"/>
    <w:rsid w:val="00E20DFE"/>
    <w:rsid w:val="00E25052"/>
    <w:rsid w:val="00E4358E"/>
    <w:rsid w:val="00E47170"/>
    <w:rsid w:val="00E51A31"/>
    <w:rsid w:val="00E710B6"/>
    <w:rsid w:val="00E801A0"/>
    <w:rsid w:val="00E95709"/>
    <w:rsid w:val="00EC1F5C"/>
    <w:rsid w:val="00ED77F2"/>
    <w:rsid w:val="00EF79BA"/>
    <w:rsid w:val="00F02B0A"/>
    <w:rsid w:val="00F45BCE"/>
    <w:rsid w:val="00F626E4"/>
    <w:rsid w:val="00F926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D86B8"/>
  <w15:docId w15:val="{6BB1DEC6-75F4-0E44-A62B-397C9743B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7D5351"/>
    <w:pPr>
      <w:tabs>
        <w:tab w:val="center" w:pos="4680"/>
        <w:tab w:val="right" w:pos="9360"/>
      </w:tabs>
      <w:spacing w:line="240" w:lineRule="auto"/>
    </w:pPr>
  </w:style>
  <w:style w:type="character" w:customStyle="1" w:styleId="HeaderChar">
    <w:name w:val="Header Char"/>
    <w:basedOn w:val="DefaultParagraphFont"/>
    <w:link w:val="Header"/>
    <w:uiPriority w:val="99"/>
    <w:rsid w:val="007D5351"/>
  </w:style>
  <w:style w:type="paragraph" w:styleId="Footer">
    <w:name w:val="footer"/>
    <w:basedOn w:val="Normal"/>
    <w:link w:val="FooterChar"/>
    <w:uiPriority w:val="99"/>
    <w:unhideWhenUsed/>
    <w:rsid w:val="007D5351"/>
    <w:pPr>
      <w:tabs>
        <w:tab w:val="center" w:pos="4680"/>
        <w:tab w:val="right" w:pos="9360"/>
      </w:tabs>
      <w:spacing w:line="240" w:lineRule="auto"/>
    </w:pPr>
  </w:style>
  <w:style w:type="character" w:customStyle="1" w:styleId="FooterChar">
    <w:name w:val="Footer Char"/>
    <w:basedOn w:val="DefaultParagraphFont"/>
    <w:link w:val="Footer"/>
    <w:uiPriority w:val="99"/>
    <w:rsid w:val="007D5351"/>
  </w:style>
  <w:style w:type="paragraph" w:styleId="ListParagraph">
    <w:name w:val="List Paragraph"/>
    <w:basedOn w:val="Normal"/>
    <w:uiPriority w:val="34"/>
    <w:qFormat/>
    <w:rsid w:val="00F626E4"/>
    <w:pPr>
      <w:ind w:left="720"/>
      <w:contextualSpacing/>
    </w:pPr>
  </w:style>
  <w:style w:type="character" w:styleId="Hyperlink">
    <w:name w:val="Hyperlink"/>
    <w:basedOn w:val="DefaultParagraphFont"/>
    <w:uiPriority w:val="99"/>
    <w:unhideWhenUsed/>
    <w:rsid w:val="00190E8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piscopalchurch.org/sermons-that-work"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www.episcopalchurch.org/bible-study/"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episcopalchurch.org/sermons-that-work"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piscopalchurch.org/bible-study/" TargetMode="External"/><Relationship Id="rId22"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8f41606-7005-40ca-9496-20a508e685fe" xsi:nil="true"/>
    <lcf76f155ced4ddcb4097134ff3c332f xmlns="eac163ec-bc43-414b-8f5a-729aacb93013">
      <Terms xmlns="http://schemas.microsoft.com/office/infopath/2007/PartnerControls"/>
    </lcf76f155ced4ddcb4097134ff3c332f>
    <_dlc_DocId xmlns="f8f41606-7005-40ca-9496-20a508e685fe">D4YMQU6E7HQH-222850820-100405</_dlc_DocId>
    <_dlc_DocIdUrl xmlns="f8f41606-7005-40ca-9496-20a508e685fe">
      <Url>https://forwardmovement.sharepoint.com/sites/CurrentProjects/_layouts/15/DocIdRedir.aspx?ID=D4YMQU6E7HQH-222850820-100405</Url>
      <Description>D4YMQU6E7HQH-222850820-100405</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FD7145B52A13B4A8858EC83059F177D" ma:contentTypeVersion="10" ma:contentTypeDescription="Create a new document." ma:contentTypeScope="" ma:versionID="16ffadadc875e1c466c0e33b1e456253">
  <xsd:schema xmlns:xsd="http://www.w3.org/2001/XMLSchema" xmlns:xs="http://www.w3.org/2001/XMLSchema" xmlns:p="http://schemas.microsoft.com/office/2006/metadata/properties" xmlns:ns2="f8f41606-7005-40ca-9496-20a508e685fe" xmlns:ns3="eac163ec-bc43-414b-8f5a-729aacb93013" targetNamespace="http://schemas.microsoft.com/office/2006/metadata/properties" ma:root="true" ma:fieldsID="0c6e6074f54b1c6bbfb20261f5ed1d47" ns2:_="" ns3:_="">
    <xsd:import namespace="f8f41606-7005-40ca-9496-20a508e685fe"/>
    <xsd:import namespace="eac163ec-bc43-414b-8f5a-729aacb9301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f41606-7005-40ca-9496-20a508e685f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2e192cc2-2942-4064-bac9-0ccd2eb743a0}" ma:internalName="TaxCatchAll" ma:showField="CatchAllData" ma:web="f8f41606-7005-40ca-9496-20a508e685f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ac163ec-bc43-414b-8f5a-729aacb9301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10dbccae-aa13-435a-bb14-c234dab86a8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FF43A0-B6A3-4809-B9A3-091F59B7C6B2}">
  <ds:schemaRefs>
    <ds:schemaRef ds:uri="http://schemas.microsoft.com/office/2006/metadata/properties"/>
    <ds:schemaRef ds:uri="http://schemas.microsoft.com/office/infopath/2007/PartnerControls"/>
    <ds:schemaRef ds:uri="f8f41606-7005-40ca-9496-20a508e685fe"/>
    <ds:schemaRef ds:uri="eac163ec-bc43-414b-8f5a-729aacb93013"/>
  </ds:schemaRefs>
</ds:datastoreItem>
</file>

<file path=customXml/itemProps2.xml><?xml version="1.0" encoding="utf-8"?>
<ds:datastoreItem xmlns:ds="http://schemas.openxmlformats.org/officeDocument/2006/customXml" ds:itemID="{C02DA5B6-77FB-4481-AFE8-3482D148C7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f41606-7005-40ca-9496-20a508e685fe"/>
    <ds:schemaRef ds:uri="eac163ec-bc43-414b-8f5a-729aacb930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941E9B-9646-4478-B9CC-21B584AE9F21}">
  <ds:schemaRefs>
    <ds:schemaRef ds:uri="http://schemas.microsoft.com/sharepoint/events"/>
  </ds:schemaRefs>
</ds:datastoreItem>
</file>

<file path=customXml/itemProps4.xml><?xml version="1.0" encoding="utf-8"?>
<ds:datastoreItem xmlns:ds="http://schemas.openxmlformats.org/officeDocument/2006/customXml" ds:itemID="{1706AEDD-8BDF-4F50-A3F4-D3DA0CE09C5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4</Pages>
  <Words>1233</Words>
  <Characters>7030</Characters>
  <Application>Microsoft Office Word</Application>
  <DocSecurity>0</DocSecurity>
  <Lines>58</Lines>
  <Paragraphs>16</Paragraphs>
  <ScaleCrop>false</ScaleCrop>
  <Company/>
  <LinksUpToDate>false</LinksUpToDate>
  <CharactersWithSpaces>8247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Kristin LeMay</cp:lastModifiedBy>
  <cp:revision>78</cp:revision>
  <dcterms:created xsi:type="dcterms:W3CDTF">2026-07-16T17:43:00Z</dcterms:created>
  <dcterms:modified xsi:type="dcterms:W3CDTF">2026-07-20T17:22:00Z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0x0101009FD7145B52A13B4A8858EC83059F177D</vt:lpwstr>
  </property>
  <property fmtid="{D5CDD505-2E9C-101B-9397-08002B2CF9AE}" pid="3" name="_dlc_DocIdItemGuid">
    <vt:lpwstr>5debb4f4-475b-4645-813b-ebd55f04876b</vt:lpwstr>
  </property>
  <property fmtid="{D5CDD505-2E9C-101B-9397-08002B2CF9AE}" pid="4" name="MediaServiceImageTags">
    <vt:lpwstr/>
  </property>
</Properties>
</file>