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82ACDD" w14:textId="669C5095" w:rsidR="00350584" w:rsidRPr="005D79DA" w:rsidRDefault="00350584" w:rsidP="00350584">
      <w:pPr>
        <w:rPr>
          <w:rFonts w:ascii="Garamond" w:hAnsi="Garamond"/>
          <w:sz w:val="26"/>
          <w:szCs w:val="26"/>
        </w:rPr>
      </w:pPr>
      <w:r w:rsidRPr="0087701B">
        <w:rPr>
          <w:rFonts w:ascii="Garamond" w:hAnsi="Garamond"/>
          <w:noProof/>
          <w:sz w:val="26"/>
          <w:szCs w:val="26"/>
        </w:rPr>
        <w:drawing>
          <wp:inline distT="0" distB="0" distL="0" distR="0" wp14:anchorId="12070693" wp14:editId="3293ED86">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A2E7A1D" w14:textId="5B7535FF" w:rsidR="00350584" w:rsidRPr="0087701B" w:rsidRDefault="00350584" w:rsidP="00350584">
      <w:pPr>
        <w:rPr>
          <w:rFonts w:ascii="Garamond" w:hAnsi="Garamond"/>
          <w:b/>
          <w:sz w:val="26"/>
          <w:szCs w:val="26"/>
        </w:rPr>
      </w:pPr>
      <w:r w:rsidRPr="0087701B">
        <w:rPr>
          <w:rFonts w:ascii="Garamond" w:hAnsi="Garamond"/>
          <w:b/>
          <w:sz w:val="26"/>
          <w:szCs w:val="26"/>
        </w:rPr>
        <w:t xml:space="preserve">Pentecost </w:t>
      </w:r>
      <w:r>
        <w:rPr>
          <w:rFonts w:ascii="Garamond" w:hAnsi="Garamond"/>
          <w:b/>
          <w:sz w:val="26"/>
          <w:szCs w:val="26"/>
        </w:rPr>
        <w:t>13</w:t>
      </w:r>
      <w:r w:rsidRPr="0087701B">
        <w:rPr>
          <w:rFonts w:ascii="Garamond" w:hAnsi="Garamond"/>
          <w:b/>
          <w:sz w:val="26"/>
          <w:szCs w:val="26"/>
        </w:rPr>
        <w:t xml:space="preserve"> (A) – Proper </w:t>
      </w:r>
      <w:r>
        <w:rPr>
          <w:rFonts w:ascii="Garamond" w:hAnsi="Garamond"/>
          <w:b/>
          <w:sz w:val="26"/>
          <w:szCs w:val="26"/>
        </w:rPr>
        <w:t>16</w:t>
      </w:r>
    </w:p>
    <w:p w14:paraId="49EA7140" w14:textId="3115AE4A" w:rsidR="00350584" w:rsidRPr="005D79DA" w:rsidRDefault="00350584" w:rsidP="00350584">
      <w:pPr>
        <w:rPr>
          <w:rFonts w:ascii="Garamond" w:hAnsi="Garamond" w:cs="Times New Roman"/>
          <w:b/>
          <w:bCs/>
          <w:sz w:val="26"/>
          <w:szCs w:val="26"/>
        </w:rPr>
      </w:pPr>
      <w:r w:rsidRPr="00656E69">
        <w:rPr>
          <w:rFonts w:ascii="Garamond" w:hAnsi="Garamond" w:cs="Times New Roman"/>
          <w:b/>
          <w:bCs/>
          <w:sz w:val="26"/>
          <w:szCs w:val="26"/>
        </w:rPr>
        <w:t>[RCL]</w:t>
      </w:r>
      <w:r>
        <w:rPr>
          <w:rFonts w:ascii="Garamond" w:hAnsi="Garamond" w:cs="Times New Roman"/>
          <w:b/>
          <w:bCs/>
          <w:sz w:val="26"/>
          <w:szCs w:val="26"/>
        </w:rPr>
        <w:t xml:space="preserve">: </w:t>
      </w:r>
      <w:r w:rsidR="006E6EDA" w:rsidRPr="006E6EDA">
        <w:rPr>
          <w:rFonts w:ascii="Garamond" w:hAnsi="Garamond" w:cs="Times New Roman"/>
          <w:b/>
          <w:bCs/>
          <w:sz w:val="26"/>
          <w:szCs w:val="26"/>
        </w:rPr>
        <w:t>Exodus 1:8-2:10</w:t>
      </w:r>
      <w:r w:rsidRPr="007E14CE">
        <w:rPr>
          <w:rFonts w:ascii="Garamond" w:hAnsi="Garamond" w:cs="Times New Roman"/>
          <w:b/>
          <w:bCs/>
          <w:sz w:val="26"/>
          <w:szCs w:val="26"/>
        </w:rPr>
        <w:t xml:space="preserve">; </w:t>
      </w:r>
      <w:r w:rsidR="006E6EDA" w:rsidRPr="006E6EDA">
        <w:rPr>
          <w:rFonts w:ascii="Garamond" w:hAnsi="Garamond" w:cs="Times New Roman"/>
          <w:b/>
          <w:bCs/>
          <w:sz w:val="26"/>
          <w:szCs w:val="26"/>
        </w:rPr>
        <w:t>Psalm 124</w:t>
      </w:r>
      <w:r w:rsidRPr="007E14CE">
        <w:rPr>
          <w:rFonts w:ascii="Garamond" w:hAnsi="Garamond" w:cs="Times New Roman"/>
          <w:b/>
          <w:bCs/>
          <w:sz w:val="26"/>
          <w:szCs w:val="26"/>
        </w:rPr>
        <w:t xml:space="preserve">; </w:t>
      </w:r>
      <w:r w:rsidR="005D79DA" w:rsidRPr="005D79DA">
        <w:rPr>
          <w:rFonts w:ascii="Garamond" w:hAnsi="Garamond" w:cs="Times New Roman"/>
          <w:b/>
          <w:bCs/>
          <w:sz w:val="26"/>
          <w:szCs w:val="26"/>
        </w:rPr>
        <w:t>Romans 12:1-8</w:t>
      </w:r>
      <w:r w:rsidRPr="007E14CE">
        <w:rPr>
          <w:rFonts w:ascii="Garamond" w:hAnsi="Garamond" w:cs="Times New Roman"/>
          <w:b/>
          <w:bCs/>
          <w:sz w:val="26"/>
          <w:szCs w:val="26"/>
        </w:rPr>
        <w:t xml:space="preserve">; </w:t>
      </w:r>
      <w:r w:rsidR="005D79DA" w:rsidRPr="005D79DA">
        <w:rPr>
          <w:rFonts w:ascii="Garamond" w:hAnsi="Garamond" w:cs="Times New Roman"/>
          <w:b/>
          <w:bCs/>
          <w:sz w:val="26"/>
          <w:szCs w:val="26"/>
        </w:rPr>
        <w:t>Matthew 16:13-20</w:t>
      </w:r>
    </w:p>
    <w:p w14:paraId="0C3161E6" w14:textId="77777777" w:rsidR="00517A48" w:rsidRDefault="00517A48" w:rsidP="00350584">
      <w:pPr>
        <w:rPr>
          <w:rFonts w:ascii="Garamond" w:hAnsi="Garamond"/>
          <w:b/>
          <w:bCs/>
          <w:sz w:val="26"/>
          <w:szCs w:val="26"/>
        </w:rPr>
      </w:pPr>
    </w:p>
    <w:p w14:paraId="4578BB6D" w14:textId="5FFD1C3E" w:rsidR="00350584" w:rsidRDefault="00350584" w:rsidP="00350584">
      <w:pPr>
        <w:rPr>
          <w:rFonts w:ascii="Garamond" w:hAnsi="Garamond"/>
          <w:b/>
          <w:bCs/>
          <w:sz w:val="26"/>
          <w:szCs w:val="26"/>
        </w:rPr>
      </w:pPr>
      <w:r w:rsidRPr="00350584">
        <w:rPr>
          <w:rFonts w:ascii="Garamond" w:hAnsi="Garamond"/>
          <w:b/>
          <w:bCs/>
          <w:sz w:val="26"/>
          <w:szCs w:val="26"/>
        </w:rPr>
        <w:t>Every Part of the Stor</w:t>
      </w:r>
      <w:r>
        <w:rPr>
          <w:rFonts w:ascii="Garamond" w:hAnsi="Garamond"/>
          <w:b/>
          <w:bCs/>
          <w:sz w:val="26"/>
          <w:szCs w:val="26"/>
        </w:rPr>
        <w:t>y</w:t>
      </w:r>
    </w:p>
    <w:p w14:paraId="34249E80" w14:textId="77777777" w:rsidR="00792C2D" w:rsidRPr="00792C2D" w:rsidRDefault="00792C2D" w:rsidP="00350584">
      <w:pPr>
        <w:rPr>
          <w:rFonts w:ascii="Garamond" w:hAnsi="Garamond"/>
          <w:b/>
          <w:bCs/>
          <w:sz w:val="26"/>
          <w:szCs w:val="26"/>
        </w:rPr>
      </w:pPr>
    </w:p>
    <w:p w14:paraId="43BB15BF" w14:textId="77777777" w:rsidR="00350584" w:rsidRPr="00350584" w:rsidRDefault="00350584" w:rsidP="00350584">
      <w:pPr>
        <w:rPr>
          <w:rFonts w:ascii="Garamond" w:hAnsi="Garamond"/>
        </w:rPr>
      </w:pPr>
      <w:r w:rsidRPr="00350584">
        <w:rPr>
          <w:rFonts w:ascii="Garamond" w:hAnsi="Garamond"/>
        </w:rPr>
        <w:t>Every part of the story is important.</w:t>
      </w:r>
    </w:p>
    <w:p w14:paraId="7B3E0F5C" w14:textId="77777777" w:rsidR="00350584" w:rsidRPr="00350584" w:rsidRDefault="00350584" w:rsidP="00350584">
      <w:pPr>
        <w:rPr>
          <w:rFonts w:ascii="Garamond" w:hAnsi="Garamond"/>
        </w:rPr>
      </w:pPr>
      <w:r w:rsidRPr="00350584">
        <w:rPr>
          <w:rFonts w:ascii="Garamond" w:hAnsi="Garamond"/>
        </w:rPr>
        <w:t>Every piece of the puzzle, every theme in the narrative, every member of the body.</w:t>
      </w:r>
    </w:p>
    <w:p w14:paraId="16E0277F" w14:textId="77777777" w:rsidR="00350584" w:rsidRPr="00350584" w:rsidRDefault="00350584" w:rsidP="00350584">
      <w:pPr>
        <w:rPr>
          <w:rFonts w:ascii="Garamond" w:hAnsi="Garamond"/>
        </w:rPr>
      </w:pPr>
      <w:r w:rsidRPr="00350584">
        <w:rPr>
          <w:rFonts w:ascii="Garamond" w:hAnsi="Garamond"/>
        </w:rPr>
        <w:t>There are so many pieces to our story.</w:t>
      </w:r>
    </w:p>
    <w:p w14:paraId="1342DD1B" w14:textId="4AB6B08F" w:rsidR="001101A5" w:rsidRDefault="00350584" w:rsidP="00350584">
      <w:pPr>
        <w:rPr>
          <w:rFonts w:ascii="Garamond" w:hAnsi="Garamond"/>
        </w:rPr>
      </w:pPr>
      <w:r w:rsidRPr="00350584">
        <w:rPr>
          <w:rFonts w:ascii="Garamond" w:hAnsi="Garamond"/>
        </w:rPr>
        <w:t xml:space="preserve">Take </w:t>
      </w:r>
      <w:r w:rsidR="00AB2B78">
        <w:rPr>
          <w:rFonts w:ascii="Garamond" w:hAnsi="Garamond"/>
        </w:rPr>
        <w:t>today’s</w:t>
      </w:r>
      <w:r w:rsidRPr="00350584">
        <w:rPr>
          <w:rFonts w:ascii="Garamond" w:hAnsi="Garamond"/>
        </w:rPr>
        <w:t xml:space="preserve"> Exodus reading: </w:t>
      </w:r>
      <w:r w:rsidR="00A60FC5">
        <w:rPr>
          <w:rFonts w:ascii="Garamond" w:hAnsi="Garamond"/>
        </w:rPr>
        <w:t>S</w:t>
      </w:r>
      <w:r w:rsidRPr="00350584">
        <w:rPr>
          <w:rFonts w:ascii="Garamond" w:hAnsi="Garamond"/>
        </w:rPr>
        <w:t>lavery</w:t>
      </w:r>
      <w:r w:rsidR="00A60FC5">
        <w:rPr>
          <w:rFonts w:ascii="Garamond" w:hAnsi="Garamond"/>
        </w:rPr>
        <w:t>.</w:t>
      </w:r>
      <w:r w:rsidRPr="00350584">
        <w:rPr>
          <w:rFonts w:ascii="Garamond" w:hAnsi="Garamond"/>
        </w:rPr>
        <w:t xml:space="preserve"> </w:t>
      </w:r>
      <w:r w:rsidR="00A60FC5">
        <w:rPr>
          <w:rFonts w:ascii="Garamond" w:hAnsi="Garamond"/>
        </w:rPr>
        <w:t xml:space="preserve">A </w:t>
      </w:r>
      <w:r w:rsidRPr="00350584">
        <w:rPr>
          <w:rFonts w:ascii="Garamond" w:hAnsi="Garamond"/>
        </w:rPr>
        <w:t>jealous Pharaoh</w:t>
      </w:r>
      <w:r w:rsidR="00A60FC5">
        <w:rPr>
          <w:rFonts w:ascii="Garamond" w:hAnsi="Garamond"/>
        </w:rPr>
        <w:t>.</w:t>
      </w:r>
      <w:r w:rsidRPr="00350584">
        <w:rPr>
          <w:rFonts w:ascii="Garamond" w:hAnsi="Garamond"/>
        </w:rPr>
        <w:t xml:space="preserve"> </w:t>
      </w:r>
      <w:r w:rsidR="00A60FC5">
        <w:rPr>
          <w:rFonts w:ascii="Garamond" w:hAnsi="Garamond"/>
        </w:rPr>
        <w:t>I</w:t>
      </w:r>
      <w:r w:rsidRPr="00350584">
        <w:rPr>
          <w:rFonts w:ascii="Garamond" w:hAnsi="Garamond"/>
        </w:rPr>
        <w:t>nfanticide</w:t>
      </w:r>
      <w:r w:rsidR="00A60FC5">
        <w:rPr>
          <w:rFonts w:ascii="Garamond" w:hAnsi="Garamond"/>
        </w:rPr>
        <w:t>.</w:t>
      </w:r>
      <w:r w:rsidRPr="00350584">
        <w:rPr>
          <w:rFonts w:ascii="Garamond" w:hAnsi="Garamond"/>
        </w:rPr>
        <w:t xml:space="preserve"> </w:t>
      </w:r>
      <w:r w:rsidR="00A60FC5">
        <w:rPr>
          <w:rFonts w:ascii="Garamond" w:hAnsi="Garamond"/>
        </w:rPr>
        <w:t>A</w:t>
      </w:r>
      <w:r w:rsidRPr="00350584">
        <w:rPr>
          <w:rFonts w:ascii="Garamond" w:hAnsi="Garamond"/>
        </w:rPr>
        <w:t xml:space="preserve"> pair of possibly lying midwives</w:t>
      </w:r>
      <w:r w:rsidR="00A60FC5">
        <w:rPr>
          <w:rFonts w:ascii="Garamond" w:hAnsi="Garamond"/>
        </w:rPr>
        <w:t>.</w:t>
      </w:r>
      <w:r w:rsidRPr="00350584">
        <w:rPr>
          <w:rFonts w:ascii="Garamond" w:hAnsi="Garamond"/>
        </w:rPr>
        <w:t xml:space="preserve"> </w:t>
      </w:r>
      <w:r w:rsidR="00A60FC5">
        <w:rPr>
          <w:rFonts w:ascii="Garamond" w:hAnsi="Garamond"/>
        </w:rPr>
        <w:t>A</w:t>
      </w:r>
      <w:r w:rsidRPr="00350584">
        <w:rPr>
          <w:rFonts w:ascii="Garamond" w:hAnsi="Garamond"/>
        </w:rPr>
        <w:t xml:space="preserve"> hidden baby</w:t>
      </w:r>
      <w:r w:rsidR="00A60FC5">
        <w:rPr>
          <w:rFonts w:ascii="Garamond" w:hAnsi="Garamond"/>
        </w:rPr>
        <w:t>.</w:t>
      </w:r>
      <w:r w:rsidRPr="00350584">
        <w:rPr>
          <w:rFonts w:ascii="Garamond" w:hAnsi="Garamond"/>
        </w:rPr>
        <w:t xml:space="preserve"> </w:t>
      </w:r>
      <w:r w:rsidR="00A60FC5">
        <w:rPr>
          <w:rFonts w:ascii="Garamond" w:hAnsi="Garamond"/>
        </w:rPr>
        <w:t>A</w:t>
      </w:r>
      <w:r w:rsidRPr="00350584">
        <w:rPr>
          <w:rFonts w:ascii="Garamond" w:hAnsi="Garamond"/>
        </w:rPr>
        <w:t xml:space="preserve"> brave mother</w:t>
      </w:r>
      <w:r w:rsidR="00A60FC5">
        <w:rPr>
          <w:rFonts w:ascii="Garamond" w:hAnsi="Garamond"/>
        </w:rPr>
        <w:t>. A</w:t>
      </w:r>
      <w:r w:rsidRPr="00350584">
        <w:rPr>
          <w:rFonts w:ascii="Garamond" w:hAnsi="Garamond"/>
        </w:rPr>
        <w:t xml:space="preserve"> tar-coated basket</w:t>
      </w:r>
      <w:r w:rsidR="00A60FC5">
        <w:rPr>
          <w:rFonts w:ascii="Garamond" w:hAnsi="Garamond"/>
        </w:rPr>
        <w:t>.</w:t>
      </w:r>
      <w:r w:rsidRPr="00350584">
        <w:rPr>
          <w:rFonts w:ascii="Garamond" w:hAnsi="Garamond"/>
        </w:rPr>
        <w:t xml:space="preserve"> </w:t>
      </w:r>
      <w:r w:rsidR="00A60FC5">
        <w:rPr>
          <w:rFonts w:ascii="Garamond" w:hAnsi="Garamond"/>
        </w:rPr>
        <w:t>A</w:t>
      </w:r>
      <w:r w:rsidRPr="00350584">
        <w:rPr>
          <w:rFonts w:ascii="Garamond" w:hAnsi="Garamond"/>
        </w:rPr>
        <w:t xml:space="preserve"> princess</w:t>
      </w:r>
      <w:r w:rsidR="00A60FC5">
        <w:rPr>
          <w:rFonts w:ascii="Garamond" w:hAnsi="Garamond"/>
        </w:rPr>
        <w:t>. A</w:t>
      </w:r>
      <w:r w:rsidRPr="00350584">
        <w:rPr>
          <w:rFonts w:ascii="Garamond" w:hAnsi="Garamond"/>
        </w:rPr>
        <w:t xml:space="preserve"> well-timed sister</w:t>
      </w:r>
      <w:r w:rsidR="00A60FC5">
        <w:rPr>
          <w:rFonts w:ascii="Garamond" w:hAnsi="Garamond"/>
        </w:rPr>
        <w:t>.</w:t>
      </w:r>
      <w:r w:rsidRPr="00350584">
        <w:rPr>
          <w:rFonts w:ascii="Garamond" w:hAnsi="Garamond"/>
        </w:rPr>
        <w:t xml:space="preserve"> This origin story rivals any Marvel epic</w:t>
      </w:r>
      <w:r w:rsidR="001101A5">
        <w:rPr>
          <w:rFonts w:ascii="Garamond" w:hAnsi="Garamond"/>
        </w:rPr>
        <w:t>!</w:t>
      </w:r>
    </w:p>
    <w:p w14:paraId="3057FC58" w14:textId="5AFE190F" w:rsidR="00350584" w:rsidRPr="00350584" w:rsidRDefault="00350584" w:rsidP="00350584">
      <w:pPr>
        <w:rPr>
          <w:rFonts w:ascii="Garamond" w:hAnsi="Garamond"/>
        </w:rPr>
      </w:pPr>
      <w:r w:rsidRPr="00350584">
        <w:rPr>
          <w:rFonts w:ascii="Garamond" w:hAnsi="Garamond"/>
        </w:rPr>
        <w:t>All of these details</w:t>
      </w:r>
      <w:r w:rsidR="00AB2B78">
        <w:rPr>
          <w:rFonts w:ascii="Garamond" w:hAnsi="Garamond"/>
        </w:rPr>
        <w:t>—</w:t>
      </w:r>
      <w:r w:rsidRPr="00350584">
        <w:rPr>
          <w:rFonts w:ascii="Garamond" w:hAnsi="Garamond"/>
        </w:rPr>
        <w:t>all these themes and characters and plot-lines</w:t>
      </w:r>
      <w:r w:rsidR="00AB2B78">
        <w:rPr>
          <w:rFonts w:ascii="Garamond" w:hAnsi="Garamond"/>
        </w:rPr>
        <w:t>—</w:t>
      </w:r>
      <w:r w:rsidRPr="00350584">
        <w:rPr>
          <w:rFonts w:ascii="Garamond" w:hAnsi="Garamond"/>
        </w:rPr>
        <w:t>add up to this central claim: God saves.</w:t>
      </w:r>
    </w:p>
    <w:p w14:paraId="3A788134" w14:textId="42C6FD70" w:rsidR="00350584" w:rsidRPr="00350584" w:rsidRDefault="00350584" w:rsidP="00350584">
      <w:pPr>
        <w:rPr>
          <w:rFonts w:ascii="Garamond" w:hAnsi="Garamond"/>
        </w:rPr>
      </w:pPr>
      <w:r w:rsidRPr="00350584">
        <w:rPr>
          <w:rFonts w:ascii="Garamond" w:hAnsi="Garamond"/>
        </w:rPr>
        <w:t>Consider the midwives. They ought to be terrified</w:t>
      </w:r>
      <w:r w:rsidR="00AB2B78">
        <w:rPr>
          <w:rFonts w:ascii="Garamond" w:hAnsi="Garamond"/>
        </w:rPr>
        <w:t>—</w:t>
      </w:r>
      <w:r w:rsidRPr="00350584">
        <w:rPr>
          <w:rFonts w:ascii="Garamond" w:hAnsi="Garamond"/>
        </w:rPr>
        <w:t>they work for the Pharaoh who is fearful in a cowardly way—and yet they are not afraid. They choose to fear God instead of man</w:t>
      </w:r>
      <w:r w:rsidR="00903F9A">
        <w:rPr>
          <w:rFonts w:ascii="Garamond" w:hAnsi="Garamond"/>
        </w:rPr>
        <w:t>,</w:t>
      </w:r>
      <w:r w:rsidR="00AB2B78">
        <w:rPr>
          <w:rFonts w:ascii="Garamond" w:hAnsi="Garamond"/>
        </w:rPr>
        <w:t xml:space="preserve"> and </w:t>
      </w:r>
      <w:r w:rsidR="00903F9A">
        <w:rPr>
          <w:rFonts w:ascii="Garamond" w:hAnsi="Garamond"/>
        </w:rPr>
        <w:t xml:space="preserve">so </w:t>
      </w:r>
      <w:r w:rsidR="00AB2B78">
        <w:rPr>
          <w:rFonts w:ascii="Garamond" w:hAnsi="Garamond"/>
        </w:rPr>
        <w:t>they</w:t>
      </w:r>
      <w:r w:rsidRPr="00350584">
        <w:rPr>
          <w:rFonts w:ascii="Garamond" w:hAnsi="Garamond"/>
        </w:rPr>
        <w:t xml:space="preserve"> use their power in a courageous act of civil disobedience.</w:t>
      </w:r>
    </w:p>
    <w:p w14:paraId="3C017B70" w14:textId="0F45511F" w:rsidR="00350584" w:rsidRPr="00350584" w:rsidRDefault="00350584" w:rsidP="00350584">
      <w:pPr>
        <w:rPr>
          <w:rFonts w:ascii="Garamond" w:hAnsi="Garamond"/>
        </w:rPr>
      </w:pPr>
      <w:r w:rsidRPr="00350584">
        <w:rPr>
          <w:rFonts w:ascii="Garamond" w:hAnsi="Garamond"/>
        </w:rPr>
        <w:t>“Fear of God”</w:t>
      </w:r>
      <w:r w:rsidR="00903F9A">
        <w:rPr>
          <w:rFonts w:ascii="Garamond" w:hAnsi="Garamond"/>
        </w:rPr>
        <w:t>—</w:t>
      </w:r>
      <w:r w:rsidR="00EB6302">
        <w:rPr>
          <w:rFonts w:ascii="Garamond" w:hAnsi="Garamond"/>
        </w:rPr>
        <w:t>a</w:t>
      </w:r>
      <w:r w:rsidRPr="00350584">
        <w:rPr>
          <w:rFonts w:ascii="Garamond" w:hAnsi="Garamond"/>
        </w:rPr>
        <w:t>s</w:t>
      </w:r>
      <w:r w:rsidR="00EB6302">
        <w:rPr>
          <w:rFonts w:ascii="Garamond" w:hAnsi="Garamond"/>
        </w:rPr>
        <w:t xml:space="preserve"> it’s</w:t>
      </w:r>
      <w:r w:rsidRPr="00350584">
        <w:rPr>
          <w:rFonts w:ascii="Garamond" w:hAnsi="Garamond"/>
        </w:rPr>
        <w:t xml:space="preserve"> used </w:t>
      </w:r>
      <w:r w:rsidR="00E40273">
        <w:rPr>
          <w:rFonts w:ascii="Garamond" w:hAnsi="Garamond"/>
        </w:rPr>
        <w:t>throughout the</w:t>
      </w:r>
      <w:r w:rsidRPr="00350584">
        <w:rPr>
          <w:rFonts w:ascii="Garamond" w:hAnsi="Garamond"/>
        </w:rPr>
        <w:t xml:space="preserve"> </w:t>
      </w:r>
      <w:r w:rsidR="007A4F0F">
        <w:rPr>
          <w:rFonts w:ascii="Garamond" w:hAnsi="Garamond"/>
        </w:rPr>
        <w:t>Old Testament</w:t>
      </w:r>
      <w:r w:rsidR="00903F9A">
        <w:rPr>
          <w:rFonts w:ascii="Garamond" w:hAnsi="Garamond"/>
        </w:rPr>
        <w:t>—</w:t>
      </w:r>
      <w:r w:rsidRPr="00350584">
        <w:rPr>
          <w:rFonts w:ascii="Garamond" w:hAnsi="Garamond"/>
        </w:rPr>
        <w:t xml:space="preserve">is </w:t>
      </w:r>
      <w:r w:rsidR="00647882">
        <w:rPr>
          <w:rFonts w:ascii="Garamond" w:hAnsi="Garamond"/>
        </w:rPr>
        <w:t xml:space="preserve">more </w:t>
      </w:r>
      <w:r w:rsidRPr="00350584">
        <w:rPr>
          <w:rFonts w:ascii="Garamond" w:hAnsi="Garamond"/>
        </w:rPr>
        <w:t xml:space="preserve">a concept </w:t>
      </w:r>
      <w:r w:rsidR="00647882">
        <w:rPr>
          <w:rFonts w:ascii="Garamond" w:hAnsi="Garamond"/>
        </w:rPr>
        <w:t>about</w:t>
      </w:r>
      <w:r w:rsidRPr="00350584">
        <w:rPr>
          <w:rFonts w:ascii="Garamond" w:hAnsi="Garamond"/>
        </w:rPr>
        <w:t xml:space="preserve"> human decency, </w:t>
      </w:r>
      <w:r w:rsidR="00647882">
        <w:rPr>
          <w:rFonts w:ascii="Garamond" w:hAnsi="Garamond"/>
        </w:rPr>
        <w:t>tha</w:t>
      </w:r>
      <w:r w:rsidR="005902AD">
        <w:rPr>
          <w:rFonts w:ascii="Garamond" w:hAnsi="Garamond"/>
        </w:rPr>
        <w:t>n</w:t>
      </w:r>
      <w:r w:rsidRPr="00350584">
        <w:rPr>
          <w:rFonts w:ascii="Garamond" w:hAnsi="Garamond"/>
        </w:rPr>
        <w:t xml:space="preserve"> human fear. </w:t>
      </w:r>
      <w:r w:rsidR="00647882">
        <w:rPr>
          <w:rFonts w:ascii="Garamond" w:hAnsi="Garamond"/>
        </w:rPr>
        <w:t xml:space="preserve">The “fear of God” in a human </w:t>
      </w:r>
      <w:r w:rsidR="00144108">
        <w:rPr>
          <w:rFonts w:ascii="Garamond" w:hAnsi="Garamond"/>
        </w:rPr>
        <w:t>being</w:t>
      </w:r>
      <w:r w:rsidR="00647882">
        <w:rPr>
          <w:rFonts w:ascii="Garamond" w:hAnsi="Garamond"/>
        </w:rPr>
        <w:t xml:space="preserve"> acts as</w:t>
      </w:r>
      <w:r w:rsidRPr="00350584">
        <w:rPr>
          <w:rFonts w:ascii="Garamond" w:hAnsi="Garamond"/>
        </w:rPr>
        <w:t xml:space="preserve"> a stimulus for good and </w:t>
      </w:r>
      <w:r w:rsidR="00647882">
        <w:rPr>
          <w:rFonts w:ascii="Garamond" w:hAnsi="Garamond"/>
        </w:rPr>
        <w:t xml:space="preserve">a </w:t>
      </w:r>
      <w:r w:rsidRPr="00350584">
        <w:rPr>
          <w:rFonts w:ascii="Garamond" w:hAnsi="Garamond"/>
        </w:rPr>
        <w:t xml:space="preserve">restraint of evil. </w:t>
      </w:r>
      <w:r w:rsidR="00647882">
        <w:rPr>
          <w:rFonts w:ascii="Garamond" w:hAnsi="Garamond"/>
        </w:rPr>
        <w:t>Thus the midwives—when f</w:t>
      </w:r>
      <w:r w:rsidRPr="00350584">
        <w:rPr>
          <w:rFonts w:ascii="Garamond" w:hAnsi="Garamond"/>
        </w:rPr>
        <w:t>aced with a conflict between the laws of God and those of the Pharaoh</w:t>
      </w:r>
      <w:r w:rsidR="00647882">
        <w:rPr>
          <w:rFonts w:ascii="Garamond" w:hAnsi="Garamond"/>
        </w:rPr>
        <w:t>—</w:t>
      </w:r>
      <w:r w:rsidRPr="00350584">
        <w:rPr>
          <w:rFonts w:ascii="Garamond" w:hAnsi="Garamond"/>
        </w:rPr>
        <w:t xml:space="preserve">follow this goodness, this </w:t>
      </w:r>
      <w:r w:rsidR="00647882">
        <w:rPr>
          <w:rFonts w:ascii="Garamond" w:hAnsi="Garamond"/>
        </w:rPr>
        <w:t xml:space="preserve">inner </w:t>
      </w:r>
      <w:r w:rsidRPr="00350584">
        <w:rPr>
          <w:rFonts w:ascii="Garamond" w:hAnsi="Garamond"/>
        </w:rPr>
        <w:t>conscience</w:t>
      </w:r>
      <w:r w:rsidR="00647882">
        <w:rPr>
          <w:rFonts w:ascii="Garamond" w:hAnsi="Garamond"/>
        </w:rPr>
        <w:t>, the “fear of God” within them.</w:t>
      </w:r>
    </w:p>
    <w:p w14:paraId="1FE93F79" w14:textId="71EDF953" w:rsidR="00350584" w:rsidRPr="00350584" w:rsidRDefault="00350584" w:rsidP="00350584">
      <w:pPr>
        <w:rPr>
          <w:rFonts w:ascii="Garamond" w:hAnsi="Garamond"/>
        </w:rPr>
      </w:pPr>
      <w:r w:rsidRPr="00350584">
        <w:rPr>
          <w:rFonts w:ascii="Garamond" w:hAnsi="Garamond"/>
        </w:rPr>
        <w:t xml:space="preserve">What would have happened if they had succumbed to the fear of </w:t>
      </w:r>
      <w:r w:rsidRPr="001D54FA">
        <w:rPr>
          <w:rFonts w:ascii="Garamond" w:hAnsi="Garamond"/>
          <w:i/>
          <w:iCs/>
        </w:rPr>
        <w:t>man</w:t>
      </w:r>
      <w:r w:rsidRPr="00350584">
        <w:rPr>
          <w:rFonts w:ascii="Garamond" w:hAnsi="Garamond"/>
        </w:rPr>
        <w:t xml:space="preserve">? What would have happened to so many babies in the nation of Israel? To the specific baby at the center of this story? To the baby who grows up and, after twists and turns of his own complicated story and identity, </w:t>
      </w:r>
      <w:r w:rsidR="001D54FA">
        <w:rPr>
          <w:rFonts w:ascii="Garamond" w:hAnsi="Garamond"/>
        </w:rPr>
        <w:t xml:space="preserve">went on to </w:t>
      </w:r>
      <w:r w:rsidRPr="00350584">
        <w:rPr>
          <w:rFonts w:ascii="Garamond" w:hAnsi="Garamond"/>
        </w:rPr>
        <w:t>free the oppressed, lead</w:t>
      </w:r>
      <w:r w:rsidR="001D54FA">
        <w:rPr>
          <w:rFonts w:ascii="Garamond" w:hAnsi="Garamond"/>
        </w:rPr>
        <w:t>ing</w:t>
      </w:r>
      <w:r w:rsidRPr="00350584">
        <w:rPr>
          <w:rFonts w:ascii="Garamond" w:hAnsi="Garamond"/>
        </w:rPr>
        <w:t xml:space="preserve"> his people out of slavery in Egypt</w:t>
      </w:r>
      <w:r w:rsidR="001D54FA">
        <w:rPr>
          <w:rFonts w:ascii="Garamond" w:hAnsi="Garamond"/>
        </w:rPr>
        <w:t xml:space="preserve">. What would have happened to the history of not just Israel, but all humanity, had this baby not gone on to </w:t>
      </w:r>
      <w:r w:rsidRPr="00350584">
        <w:rPr>
          <w:rFonts w:ascii="Garamond" w:hAnsi="Garamond"/>
        </w:rPr>
        <w:t xml:space="preserve">oversee the demise of Pharaoh and his armies in the </w:t>
      </w:r>
      <w:r w:rsidR="001D54FA">
        <w:rPr>
          <w:rFonts w:ascii="Garamond" w:hAnsi="Garamond"/>
        </w:rPr>
        <w:t xml:space="preserve">very </w:t>
      </w:r>
      <w:r w:rsidRPr="00350584">
        <w:rPr>
          <w:rFonts w:ascii="Garamond" w:hAnsi="Garamond"/>
        </w:rPr>
        <w:t xml:space="preserve">waters </w:t>
      </w:r>
      <w:r w:rsidR="001D54FA">
        <w:rPr>
          <w:rFonts w:ascii="Garamond" w:hAnsi="Garamond"/>
        </w:rPr>
        <w:t>Pharoah</w:t>
      </w:r>
      <w:r w:rsidRPr="00350584">
        <w:rPr>
          <w:rFonts w:ascii="Garamond" w:hAnsi="Garamond"/>
        </w:rPr>
        <w:t xml:space="preserve"> once used to threaten these innocent children?</w:t>
      </w:r>
      <w:r w:rsidR="000F1F05">
        <w:rPr>
          <w:rFonts w:ascii="Garamond" w:hAnsi="Garamond"/>
        </w:rPr>
        <w:t xml:space="preserve"> The midwives change the course of human history</w:t>
      </w:r>
      <w:r w:rsidR="00732ECD">
        <w:rPr>
          <w:rFonts w:ascii="Garamond" w:hAnsi="Garamond"/>
        </w:rPr>
        <w:t>.</w:t>
      </w:r>
    </w:p>
    <w:p w14:paraId="5234B8E2" w14:textId="332D72C6" w:rsidR="00350584" w:rsidRPr="00350584" w:rsidRDefault="00350584" w:rsidP="00350584">
      <w:pPr>
        <w:rPr>
          <w:rFonts w:ascii="Garamond" w:hAnsi="Garamond"/>
        </w:rPr>
      </w:pPr>
      <w:r w:rsidRPr="00350584">
        <w:rPr>
          <w:rFonts w:ascii="Garamond" w:hAnsi="Garamond"/>
        </w:rPr>
        <w:lastRenderedPageBreak/>
        <w:t xml:space="preserve">Then there is the mother who hides her child, the sister who watches from a distance, the daughter of Pharaoh who refuses to see an enemy </w:t>
      </w:r>
      <w:r w:rsidR="00732ECD">
        <w:rPr>
          <w:rFonts w:ascii="Garamond" w:hAnsi="Garamond"/>
        </w:rPr>
        <w:t>and instead</w:t>
      </w:r>
      <w:r w:rsidRPr="00350584">
        <w:rPr>
          <w:rFonts w:ascii="Garamond" w:hAnsi="Garamond"/>
        </w:rPr>
        <w:t xml:space="preserve"> sees a baby, and the unnamed hands that build a basket and set it among the reeds. Even the basket</w:t>
      </w:r>
      <w:r w:rsidR="00732ECD">
        <w:rPr>
          <w:rFonts w:ascii="Garamond" w:hAnsi="Garamond"/>
        </w:rPr>
        <w:t xml:space="preserve"> is an important character here</w:t>
      </w:r>
      <w:r w:rsidR="00F4018A">
        <w:rPr>
          <w:rFonts w:ascii="Garamond" w:hAnsi="Garamond"/>
        </w:rPr>
        <w:t>, with its own story</w:t>
      </w:r>
      <w:r w:rsidR="00732ECD">
        <w:rPr>
          <w:rFonts w:ascii="Garamond" w:hAnsi="Garamond"/>
        </w:rPr>
        <w:t>—</w:t>
      </w:r>
      <w:r w:rsidRPr="00350584">
        <w:rPr>
          <w:rFonts w:ascii="Garamond" w:hAnsi="Garamond"/>
        </w:rPr>
        <w:t>hearkening back to the ark that Noah built</w:t>
      </w:r>
      <w:r w:rsidR="00737A62">
        <w:rPr>
          <w:rFonts w:ascii="Garamond" w:hAnsi="Garamond"/>
        </w:rPr>
        <w:t xml:space="preserve">; here is </w:t>
      </w:r>
      <w:r w:rsidRPr="00350584">
        <w:rPr>
          <w:rFonts w:ascii="Garamond" w:hAnsi="Garamond"/>
        </w:rPr>
        <w:t xml:space="preserve">another flotation device carrying people </w:t>
      </w:r>
      <w:r w:rsidR="00737A62">
        <w:rPr>
          <w:rFonts w:ascii="Garamond" w:hAnsi="Garamond"/>
        </w:rPr>
        <w:t xml:space="preserve">away </w:t>
      </w:r>
      <w:r w:rsidRPr="00350584">
        <w:rPr>
          <w:rFonts w:ascii="Garamond" w:hAnsi="Garamond"/>
        </w:rPr>
        <w:t>from destruction and death</w:t>
      </w:r>
      <w:r w:rsidR="00737A62">
        <w:rPr>
          <w:rFonts w:ascii="Garamond" w:hAnsi="Garamond"/>
        </w:rPr>
        <w:t xml:space="preserve">, </w:t>
      </w:r>
      <w:r w:rsidR="00737A62" w:rsidRPr="00350584">
        <w:rPr>
          <w:rFonts w:ascii="Garamond" w:hAnsi="Garamond"/>
        </w:rPr>
        <w:t>into freedom</w:t>
      </w:r>
      <w:r w:rsidR="00737A62">
        <w:rPr>
          <w:rFonts w:ascii="Garamond" w:hAnsi="Garamond"/>
        </w:rPr>
        <w:t>.</w:t>
      </w:r>
    </w:p>
    <w:p w14:paraId="4BA58B38" w14:textId="41595F74" w:rsidR="00350584" w:rsidRPr="00350584" w:rsidRDefault="00350584" w:rsidP="00350584">
      <w:pPr>
        <w:rPr>
          <w:rFonts w:ascii="Garamond" w:hAnsi="Garamond"/>
        </w:rPr>
      </w:pPr>
      <w:r w:rsidRPr="00350584">
        <w:rPr>
          <w:rFonts w:ascii="Garamond" w:hAnsi="Garamond"/>
        </w:rPr>
        <w:t xml:space="preserve">Each </w:t>
      </w:r>
      <w:r w:rsidR="00737A62">
        <w:rPr>
          <w:rFonts w:ascii="Garamond" w:hAnsi="Garamond"/>
        </w:rPr>
        <w:t>action</w:t>
      </w:r>
      <w:r w:rsidRPr="00350584">
        <w:rPr>
          <w:rFonts w:ascii="Garamond" w:hAnsi="Garamond"/>
        </w:rPr>
        <w:t xml:space="preserve"> is small. Each act</w:t>
      </w:r>
      <w:r w:rsidR="00737A62">
        <w:rPr>
          <w:rFonts w:ascii="Garamond" w:hAnsi="Garamond"/>
        </w:rPr>
        <w:t>ion</w:t>
      </w:r>
      <w:r w:rsidRPr="00350584">
        <w:rPr>
          <w:rFonts w:ascii="Garamond" w:hAnsi="Garamond"/>
        </w:rPr>
        <w:t xml:space="preserve"> is essential. It is God who brings salvation through </w:t>
      </w:r>
      <w:r w:rsidR="00737A62">
        <w:rPr>
          <w:rFonts w:ascii="Garamond" w:hAnsi="Garamond"/>
        </w:rPr>
        <w:t xml:space="preserve">these </w:t>
      </w:r>
      <w:r w:rsidRPr="00350584">
        <w:rPr>
          <w:rFonts w:ascii="Garamond" w:hAnsi="Garamond"/>
        </w:rPr>
        <w:t>ordinary objects, ordinary people, ordinary decisions.</w:t>
      </w:r>
    </w:p>
    <w:p w14:paraId="28DACA5F" w14:textId="550AF9C3" w:rsidR="00350584" w:rsidRPr="00350584" w:rsidRDefault="00350584" w:rsidP="00350584">
      <w:pPr>
        <w:rPr>
          <w:rFonts w:ascii="Garamond" w:hAnsi="Garamond"/>
        </w:rPr>
      </w:pPr>
      <w:r w:rsidRPr="00350584">
        <w:rPr>
          <w:rFonts w:ascii="Garamond" w:hAnsi="Garamond"/>
        </w:rPr>
        <w:t>Of course, none of the</w:t>
      </w:r>
      <w:r w:rsidR="004135BC">
        <w:rPr>
          <w:rFonts w:ascii="Garamond" w:hAnsi="Garamond"/>
        </w:rPr>
        <w:t>se individuals</w:t>
      </w:r>
      <w:r w:rsidRPr="00350584">
        <w:rPr>
          <w:rFonts w:ascii="Garamond" w:hAnsi="Garamond"/>
        </w:rPr>
        <w:t xml:space="preserve"> </w:t>
      </w:r>
      <w:r w:rsidR="003F30EF">
        <w:rPr>
          <w:rFonts w:ascii="Garamond" w:hAnsi="Garamond"/>
        </w:rPr>
        <w:t>could</w:t>
      </w:r>
      <w:r w:rsidRPr="00350584">
        <w:rPr>
          <w:rFonts w:ascii="Garamond" w:hAnsi="Garamond"/>
        </w:rPr>
        <w:t xml:space="preserve"> see the whole story. In the moment, there is fear, ambiguity, and cost. </w:t>
      </w:r>
      <w:r w:rsidR="00304EA2">
        <w:rPr>
          <w:rFonts w:ascii="Garamond" w:hAnsi="Garamond"/>
        </w:rPr>
        <w:t>On the page, the story can seem overly simple, as we know the outcome as we read. But do not be de</w:t>
      </w:r>
      <w:r w:rsidR="00C93FD7">
        <w:rPr>
          <w:rFonts w:ascii="Garamond" w:hAnsi="Garamond"/>
        </w:rPr>
        <w:t>cei</w:t>
      </w:r>
      <w:r w:rsidR="00304EA2">
        <w:rPr>
          <w:rFonts w:ascii="Garamond" w:hAnsi="Garamond"/>
        </w:rPr>
        <w:t xml:space="preserve">ved: </w:t>
      </w:r>
      <w:r w:rsidRPr="00350584">
        <w:rPr>
          <w:rFonts w:ascii="Garamond" w:hAnsi="Garamond"/>
        </w:rPr>
        <w:t xml:space="preserve">It is </w:t>
      </w:r>
      <w:r w:rsidR="00C21C6D">
        <w:rPr>
          <w:rFonts w:ascii="Garamond" w:hAnsi="Garamond"/>
        </w:rPr>
        <w:t>never</w:t>
      </w:r>
      <w:r w:rsidRPr="00350584">
        <w:rPr>
          <w:rFonts w:ascii="Garamond" w:hAnsi="Garamond"/>
        </w:rPr>
        <w:t xml:space="preserve"> uncomplicated to be human in a broken world.</w:t>
      </w:r>
      <w:r w:rsidR="00F97E10">
        <w:rPr>
          <w:rFonts w:ascii="Garamond" w:hAnsi="Garamond"/>
        </w:rPr>
        <w:t xml:space="preserve"> </w:t>
      </w:r>
    </w:p>
    <w:p w14:paraId="6C926EFB" w14:textId="062672E5" w:rsidR="00350584" w:rsidRPr="00350584" w:rsidRDefault="00A80E59" w:rsidP="00350584">
      <w:pPr>
        <w:rPr>
          <w:rFonts w:ascii="Garamond" w:hAnsi="Garamond"/>
        </w:rPr>
      </w:pPr>
      <w:r>
        <w:rPr>
          <w:rFonts w:ascii="Garamond" w:hAnsi="Garamond"/>
        </w:rPr>
        <w:t>T</w:t>
      </w:r>
      <w:r w:rsidR="00350584" w:rsidRPr="00350584">
        <w:rPr>
          <w:rFonts w:ascii="Garamond" w:hAnsi="Garamond"/>
        </w:rPr>
        <w:t xml:space="preserve">his is </w:t>
      </w:r>
      <w:r>
        <w:rPr>
          <w:rFonts w:ascii="Garamond" w:hAnsi="Garamond"/>
        </w:rPr>
        <w:t>one gift</w:t>
      </w:r>
      <w:r w:rsidR="00350584" w:rsidRPr="00350584">
        <w:rPr>
          <w:rFonts w:ascii="Garamond" w:hAnsi="Garamond"/>
        </w:rPr>
        <w:t xml:space="preserve"> the midwives offer us. They remind us that we are not called to carry the whole story. </w:t>
      </w:r>
      <w:r w:rsidR="000B6E94">
        <w:rPr>
          <w:rFonts w:ascii="Garamond" w:hAnsi="Garamond"/>
        </w:rPr>
        <w:t xml:space="preserve">We cannot bring about salvation. </w:t>
      </w:r>
      <w:r w:rsidR="00350584" w:rsidRPr="00350584">
        <w:rPr>
          <w:rFonts w:ascii="Garamond" w:hAnsi="Garamond"/>
        </w:rPr>
        <w:t xml:space="preserve">We are called </w:t>
      </w:r>
      <w:r w:rsidR="00C16C6D">
        <w:rPr>
          <w:rFonts w:ascii="Garamond" w:hAnsi="Garamond"/>
        </w:rPr>
        <w:t xml:space="preserve">only </w:t>
      </w:r>
      <w:r w:rsidR="00350584" w:rsidRPr="00350584">
        <w:rPr>
          <w:rFonts w:ascii="Garamond" w:hAnsi="Garamond"/>
        </w:rPr>
        <w:t xml:space="preserve">to do our part within it. It is not perfection God seeks from us, but faithfulness, relationship, and discernment. </w:t>
      </w:r>
      <w:r w:rsidR="000B6E94">
        <w:rPr>
          <w:rFonts w:ascii="Garamond" w:hAnsi="Garamond"/>
        </w:rPr>
        <w:t>We are not responsible for</w:t>
      </w:r>
      <w:r w:rsidR="00350584" w:rsidRPr="00350584">
        <w:rPr>
          <w:rFonts w:ascii="Garamond" w:hAnsi="Garamond"/>
        </w:rPr>
        <w:t xml:space="preserve"> control of the outcome, but </w:t>
      </w:r>
      <w:r w:rsidR="000B6E94">
        <w:rPr>
          <w:rFonts w:ascii="Garamond" w:hAnsi="Garamond"/>
        </w:rPr>
        <w:t xml:space="preserve">for </w:t>
      </w:r>
      <w:r w:rsidR="00350584" w:rsidRPr="00350584">
        <w:rPr>
          <w:rFonts w:ascii="Garamond" w:hAnsi="Garamond"/>
        </w:rPr>
        <w:t>courage in the moment.</w:t>
      </w:r>
    </w:p>
    <w:p w14:paraId="48B89688" w14:textId="28CF3D84" w:rsidR="00350584" w:rsidRPr="00350584" w:rsidRDefault="00350584" w:rsidP="00350584">
      <w:pPr>
        <w:rPr>
          <w:rFonts w:ascii="Garamond" w:hAnsi="Garamond"/>
        </w:rPr>
      </w:pPr>
      <w:r w:rsidRPr="00350584">
        <w:rPr>
          <w:rFonts w:ascii="Garamond" w:hAnsi="Garamond"/>
        </w:rPr>
        <w:t xml:space="preserve">Paul writes something similar in the letter to the Romans, a few thousand years later. </w:t>
      </w:r>
      <w:r w:rsidR="00AD2348">
        <w:rPr>
          <w:rFonts w:ascii="Garamond" w:hAnsi="Garamond"/>
        </w:rPr>
        <w:t>He explains that t</w:t>
      </w:r>
      <w:r w:rsidRPr="00350584">
        <w:rPr>
          <w:rFonts w:ascii="Garamond" w:hAnsi="Garamond"/>
        </w:rPr>
        <w:t xml:space="preserve">he body does not consist of one member, but many. Each </w:t>
      </w:r>
      <w:r w:rsidR="003D7565">
        <w:rPr>
          <w:rFonts w:ascii="Garamond" w:hAnsi="Garamond"/>
        </w:rPr>
        <w:t xml:space="preserve">member </w:t>
      </w:r>
      <w:r w:rsidRPr="00350584">
        <w:rPr>
          <w:rFonts w:ascii="Garamond" w:hAnsi="Garamond"/>
        </w:rPr>
        <w:t>has gifts. Each has a place. Each is needed, but none is sufficient alone. Someone has to be the little toe—and have you ever tried to walk or run without your pinky toe?</w:t>
      </w:r>
    </w:p>
    <w:p w14:paraId="6C73C947" w14:textId="4C18F615" w:rsidR="00350584" w:rsidRPr="00350584" w:rsidRDefault="00350584" w:rsidP="00350584">
      <w:pPr>
        <w:rPr>
          <w:rFonts w:ascii="Garamond" w:hAnsi="Garamond"/>
        </w:rPr>
      </w:pPr>
      <w:r w:rsidRPr="00350584">
        <w:rPr>
          <w:rFonts w:ascii="Garamond" w:hAnsi="Garamond"/>
        </w:rPr>
        <w:t>We are not all the same part, and so we are not all called to the same task. Some are hands, some are feet, some are eyes, some are hidden and unnamed. But all belong. It is not our job to carry out the role of the entire body</w:t>
      </w:r>
      <w:r w:rsidR="003D7565">
        <w:rPr>
          <w:rFonts w:ascii="Garamond" w:hAnsi="Garamond"/>
        </w:rPr>
        <w:t xml:space="preserve">, </w:t>
      </w:r>
      <w:r w:rsidRPr="00350584">
        <w:rPr>
          <w:rFonts w:ascii="Garamond" w:hAnsi="Garamond"/>
        </w:rPr>
        <w:t>only Christ can do that—and he did so with his own body.</w:t>
      </w:r>
    </w:p>
    <w:p w14:paraId="30FD9BE2" w14:textId="1344D675" w:rsidR="00350584" w:rsidRPr="00350584" w:rsidRDefault="00350584" w:rsidP="00350584">
      <w:pPr>
        <w:rPr>
          <w:rFonts w:ascii="Garamond" w:hAnsi="Garamond"/>
        </w:rPr>
      </w:pPr>
      <w:r w:rsidRPr="00350584">
        <w:rPr>
          <w:rFonts w:ascii="Garamond" w:hAnsi="Garamond"/>
        </w:rPr>
        <w:t xml:space="preserve">Our calling is simpler and harder, </w:t>
      </w:r>
      <w:r w:rsidR="003D7565">
        <w:rPr>
          <w:rFonts w:ascii="Garamond" w:hAnsi="Garamond"/>
        </w:rPr>
        <w:t>a path</w:t>
      </w:r>
      <w:r w:rsidRPr="00350584">
        <w:rPr>
          <w:rFonts w:ascii="Garamond" w:hAnsi="Garamond"/>
        </w:rPr>
        <w:t xml:space="preserve"> of surrender: to be faithful where we are planted. To be</w:t>
      </w:r>
      <w:r w:rsidR="003D7565">
        <w:rPr>
          <w:rFonts w:ascii="Garamond" w:hAnsi="Garamond"/>
        </w:rPr>
        <w:t>come</w:t>
      </w:r>
      <w:r w:rsidRPr="00350584">
        <w:rPr>
          <w:rFonts w:ascii="Garamond" w:hAnsi="Garamond"/>
        </w:rPr>
        <w:t xml:space="preserve"> what we have been given to be. We do not need the full picture, every detail, to know that Christ is with us</w:t>
      </w:r>
      <w:r w:rsidR="003D7565">
        <w:rPr>
          <w:rFonts w:ascii="Garamond" w:hAnsi="Garamond"/>
        </w:rPr>
        <w:t xml:space="preserve"> and within us</w:t>
      </w:r>
      <w:r w:rsidRPr="00350584">
        <w:rPr>
          <w:rFonts w:ascii="Garamond" w:hAnsi="Garamond"/>
        </w:rPr>
        <w:t xml:space="preserve">. And </w:t>
      </w:r>
      <w:r w:rsidR="003D7565">
        <w:rPr>
          <w:rFonts w:ascii="Garamond" w:hAnsi="Garamond"/>
        </w:rPr>
        <w:t>know this: W</w:t>
      </w:r>
      <w:r w:rsidRPr="00350584">
        <w:rPr>
          <w:rFonts w:ascii="Garamond" w:hAnsi="Garamond"/>
        </w:rPr>
        <w:t xml:space="preserve">e do not often get the tidy resolution or full clarity we </w:t>
      </w:r>
      <w:r w:rsidR="003D7565">
        <w:rPr>
          <w:rFonts w:ascii="Garamond" w:hAnsi="Garamond"/>
        </w:rPr>
        <w:t xml:space="preserve">often </w:t>
      </w:r>
      <w:r w:rsidRPr="00350584">
        <w:rPr>
          <w:rFonts w:ascii="Garamond" w:hAnsi="Garamond"/>
        </w:rPr>
        <w:t>expect from other stories.</w:t>
      </w:r>
    </w:p>
    <w:p w14:paraId="0C5206F2" w14:textId="7732E656" w:rsidR="00350584" w:rsidRPr="00350584" w:rsidRDefault="00350584" w:rsidP="00350584">
      <w:pPr>
        <w:rPr>
          <w:rFonts w:ascii="Garamond" w:hAnsi="Garamond"/>
        </w:rPr>
      </w:pPr>
      <w:r w:rsidRPr="00350584">
        <w:rPr>
          <w:rFonts w:ascii="Garamond" w:hAnsi="Garamond"/>
        </w:rPr>
        <w:t>In the Gospel, people are still trying to sort out the story—in this case, the identity of the protagonist.</w:t>
      </w:r>
      <w:r w:rsidR="00394E62">
        <w:rPr>
          <w:rFonts w:ascii="Garamond" w:hAnsi="Garamond"/>
        </w:rPr>
        <w:t xml:space="preserve"> </w:t>
      </w:r>
      <w:r w:rsidR="00D8230D">
        <w:rPr>
          <w:rFonts w:ascii="Garamond" w:hAnsi="Garamond"/>
        </w:rPr>
        <w:t>Who is Jesus?</w:t>
      </w:r>
    </w:p>
    <w:p w14:paraId="41E11D39" w14:textId="35404213" w:rsidR="00350584" w:rsidRPr="00350584" w:rsidRDefault="00350584" w:rsidP="00350584">
      <w:pPr>
        <w:rPr>
          <w:rFonts w:ascii="Garamond" w:hAnsi="Garamond"/>
        </w:rPr>
      </w:pPr>
      <w:r w:rsidRPr="00350584">
        <w:rPr>
          <w:rFonts w:ascii="Garamond" w:hAnsi="Garamond"/>
        </w:rPr>
        <w:t xml:space="preserve">Some say Jesus is John the Baptist bringing fire and revolution. Some say Elijah, combative and declarative. Some say Jeremiah or one of the prophets—a voice of truth preparing the way. All those figures mattered, each voice had their place. But Jesus is not a secondary character. He is the protagonist, bringing main character energy that rivals none. </w:t>
      </w:r>
    </w:p>
    <w:p w14:paraId="742AED18" w14:textId="77777777" w:rsidR="00350584" w:rsidRPr="00350584" w:rsidRDefault="00350584" w:rsidP="00350584">
      <w:pPr>
        <w:rPr>
          <w:rFonts w:ascii="Garamond" w:hAnsi="Garamond"/>
        </w:rPr>
      </w:pPr>
      <w:r w:rsidRPr="00350584">
        <w:rPr>
          <w:rFonts w:ascii="Garamond" w:hAnsi="Garamond"/>
        </w:rPr>
        <w:t xml:space="preserve">So he asks Peter, “But who do </w:t>
      </w:r>
      <w:r w:rsidRPr="00E7596E">
        <w:rPr>
          <w:rFonts w:ascii="Garamond" w:hAnsi="Garamond"/>
          <w:i/>
          <w:iCs/>
        </w:rPr>
        <w:t>you</w:t>
      </w:r>
      <w:r w:rsidRPr="00350584">
        <w:rPr>
          <w:rFonts w:ascii="Garamond" w:hAnsi="Garamond"/>
        </w:rPr>
        <w:t xml:space="preserve"> say that I am?”</w:t>
      </w:r>
    </w:p>
    <w:p w14:paraId="2DD6A64F" w14:textId="0A6077E8" w:rsidR="00350584" w:rsidRPr="00350584" w:rsidRDefault="00350584" w:rsidP="00350584">
      <w:pPr>
        <w:rPr>
          <w:rFonts w:ascii="Garamond" w:hAnsi="Garamond"/>
        </w:rPr>
      </w:pPr>
      <w:r w:rsidRPr="00350584">
        <w:rPr>
          <w:rFonts w:ascii="Garamond" w:hAnsi="Garamond"/>
        </w:rPr>
        <w:t xml:space="preserve">The scene is important. Jesus is in Caesarea Philippi, and the location is a literary device that frames the question. The area was full of temples and shrines to ancient religions, markers of Ba’al, Pan, and Caesar. The scholar Barclay writes, “It is as if Jesus deliberately set himself against the background </w:t>
      </w:r>
      <w:r w:rsidRPr="00350584">
        <w:rPr>
          <w:rFonts w:ascii="Garamond" w:hAnsi="Garamond"/>
        </w:rPr>
        <w:lastRenderedPageBreak/>
        <w:t>of the world’s religions in all their history and splendour,</w:t>
      </w:r>
      <w:r w:rsidR="00EA3D8F">
        <w:rPr>
          <w:rFonts w:ascii="Garamond" w:hAnsi="Garamond"/>
        </w:rPr>
        <w:t xml:space="preserve"> </w:t>
      </w:r>
      <w:r w:rsidRPr="00350584">
        <w:rPr>
          <w:rFonts w:ascii="Garamond" w:hAnsi="Garamond"/>
        </w:rPr>
        <w:t>and demanded to be compared to them and to have the verdict given in his favour.”</w:t>
      </w:r>
    </w:p>
    <w:p w14:paraId="1EB6F074" w14:textId="45062BED" w:rsidR="00350584" w:rsidRPr="00350584" w:rsidRDefault="00350584" w:rsidP="00350584">
      <w:pPr>
        <w:rPr>
          <w:rFonts w:ascii="Garamond" w:hAnsi="Garamond"/>
        </w:rPr>
      </w:pPr>
      <w:r w:rsidRPr="00350584">
        <w:rPr>
          <w:rFonts w:ascii="Garamond" w:hAnsi="Garamond"/>
        </w:rPr>
        <w:t>In such a place, Peter answers the question simply</w:t>
      </w:r>
      <w:r w:rsidR="00EA3D8F">
        <w:rPr>
          <w:rFonts w:ascii="Garamond" w:hAnsi="Garamond"/>
        </w:rPr>
        <w:t xml:space="preserve">, </w:t>
      </w:r>
      <w:r w:rsidRPr="00350584">
        <w:rPr>
          <w:rFonts w:ascii="Garamond" w:hAnsi="Garamond"/>
        </w:rPr>
        <w:t xml:space="preserve">plainly: </w:t>
      </w:r>
      <w:r w:rsidR="00EA3D8F">
        <w:rPr>
          <w:rFonts w:ascii="Garamond" w:hAnsi="Garamond"/>
        </w:rPr>
        <w:t>“</w:t>
      </w:r>
      <w:r w:rsidRPr="00350584">
        <w:rPr>
          <w:rFonts w:ascii="Garamond" w:hAnsi="Garamond"/>
        </w:rPr>
        <w:t>You are the Messiah, the Son of the living God.</w:t>
      </w:r>
      <w:r w:rsidR="00EA3D8F">
        <w:rPr>
          <w:rFonts w:ascii="Garamond" w:hAnsi="Garamond"/>
        </w:rPr>
        <w:t>”</w:t>
      </w:r>
    </w:p>
    <w:p w14:paraId="6B335E1E" w14:textId="1D487630" w:rsidR="00350584" w:rsidRPr="00350584" w:rsidRDefault="00350584" w:rsidP="00350584">
      <w:pPr>
        <w:rPr>
          <w:rFonts w:ascii="Garamond" w:hAnsi="Garamond"/>
        </w:rPr>
      </w:pPr>
      <w:r w:rsidRPr="00350584">
        <w:rPr>
          <w:rFonts w:ascii="Garamond" w:hAnsi="Garamond"/>
        </w:rPr>
        <w:t xml:space="preserve">While it is a simple answer, the meaning is deeply confusing. What does it mean that </w:t>
      </w:r>
      <w:r w:rsidR="00EA3D8F">
        <w:rPr>
          <w:rFonts w:ascii="Garamond" w:hAnsi="Garamond"/>
        </w:rPr>
        <w:t>Jesus is</w:t>
      </w:r>
      <w:r w:rsidRPr="00350584">
        <w:rPr>
          <w:rFonts w:ascii="Garamond" w:hAnsi="Garamond"/>
        </w:rPr>
        <w:t xml:space="preserve"> the Messiah? Does this mean there will be no more war, no more violence, no more oppression? Does this mean all our hardships </w:t>
      </w:r>
      <w:r w:rsidR="005D6E18">
        <w:rPr>
          <w:rFonts w:ascii="Garamond" w:hAnsi="Garamond"/>
        </w:rPr>
        <w:t xml:space="preserve">will </w:t>
      </w:r>
      <w:r w:rsidRPr="00350584">
        <w:rPr>
          <w:rFonts w:ascii="Garamond" w:hAnsi="Garamond"/>
        </w:rPr>
        <w:t>end in neat resolutions?</w:t>
      </w:r>
    </w:p>
    <w:p w14:paraId="2CAE85C8" w14:textId="7672590C" w:rsidR="00350584" w:rsidRPr="00350584" w:rsidRDefault="00350584" w:rsidP="00350584">
      <w:pPr>
        <w:rPr>
          <w:rFonts w:ascii="Garamond" w:hAnsi="Garamond"/>
        </w:rPr>
      </w:pPr>
      <w:r w:rsidRPr="00350584">
        <w:rPr>
          <w:rFonts w:ascii="Garamond" w:hAnsi="Garamond"/>
        </w:rPr>
        <w:t xml:space="preserve">No. Because Peter, like all of us, </w:t>
      </w:r>
      <w:r w:rsidR="003F0F20">
        <w:rPr>
          <w:rFonts w:ascii="Garamond" w:hAnsi="Garamond"/>
        </w:rPr>
        <w:t xml:space="preserve">is called to play only a part in the larger story. </w:t>
      </w:r>
      <w:r w:rsidR="00CB20D6">
        <w:rPr>
          <w:rFonts w:ascii="Garamond" w:hAnsi="Garamond"/>
        </w:rPr>
        <w:t xml:space="preserve">The large story of salvation arrives with a lot of tragedies. Even our Savior dies a criminal’s death on the cross. </w:t>
      </w:r>
    </w:p>
    <w:p w14:paraId="2FE0F6A6" w14:textId="38CE1C48" w:rsidR="00A30F57" w:rsidRDefault="00A30F57" w:rsidP="00350584">
      <w:pPr>
        <w:rPr>
          <w:rFonts w:ascii="Garamond" w:hAnsi="Garamond"/>
        </w:rPr>
      </w:pPr>
      <w:r>
        <w:rPr>
          <w:rFonts w:ascii="Garamond" w:hAnsi="Garamond"/>
        </w:rPr>
        <w:t>“But who do you say that I am?”</w:t>
      </w:r>
    </w:p>
    <w:p w14:paraId="3BCDBEB6" w14:textId="77777777" w:rsidR="00104314" w:rsidRDefault="00350584" w:rsidP="00350584">
      <w:pPr>
        <w:rPr>
          <w:rFonts w:ascii="Garamond" w:hAnsi="Garamond"/>
        </w:rPr>
      </w:pPr>
      <w:r w:rsidRPr="00350584">
        <w:rPr>
          <w:rFonts w:ascii="Garamond" w:hAnsi="Garamond"/>
        </w:rPr>
        <w:t xml:space="preserve">We </w:t>
      </w:r>
      <w:r w:rsidR="00A30F57">
        <w:rPr>
          <w:rFonts w:ascii="Garamond" w:hAnsi="Garamond"/>
        </w:rPr>
        <w:t>can</w:t>
      </w:r>
      <w:r w:rsidRPr="00350584">
        <w:rPr>
          <w:rFonts w:ascii="Garamond" w:hAnsi="Garamond"/>
        </w:rPr>
        <w:t xml:space="preserve">not decide who Christ is </w:t>
      </w:r>
      <w:r w:rsidR="00A30F57">
        <w:rPr>
          <w:rFonts w:ascii="Garamond" w:hAnsi="Garamond"/>
        </w:rPr>
        <w:t xml:space="preserve">solely </w:t>
      </w:r>
      <w:r w:rsidRPr="00350584">
        <w:rPr>
          <w:rFonts w:ascii="Garamond" w:hAnsi="Garamond"/>
        </w:rPr>
        <w:t xml:space="preserve">based on the stories others tell us, or even only </w:t>
      </w:r>
      <w:r w:rsidR="00A30F57">
        <w:rPr>
          <w:rFonts w:ascii="Garamond" w:hAnsi="Garamond"/>
        </w:rPr>
        <w:t xml:space="preserve">based </w:t>
      </w:r>
      <w:r w:rsidRPr="00350584">
        <w:rPr>
          <w:rFonts w:ascii="Garamond" w:hAnsi="Garamond"/>
        </w:rPr>
        <w:t xml:space="preserve">on the traditions we inherit. At some point, the question </w:t>
      </w:r>
      <w:r w:rsidR="00A30F57">
        <w:rPr>
          <w:rFonts w:ascii="Garamond" w:hAnsi="Garamond"/>
        </w:rPr>
        <w:t xml:space="preserve">must </w:t>
      </w:r>
      <w:r w:rsidRPr="00350584">
        <w:rPr>
          <w:rFonts w:ascii="Garamond" w:hAnsi="Garamond"/>
        </w:rPr>
        <w:t xml:space="preserve">become personal: </w:t>
      </w:r>
      <w:r w:rsidR="00104314">
        <w:rPr>
          <w:rFonts w:ascii="Garamond" w:hAnsi="Garamond"/>
        </w:rPr>
        <w:t>W</w:t>
      </w:r>
      <w:r w:rsidRPr="00350584">
        <w:rPr>
          <w:rFonts w:ascii="Garamond" w:hAnsi="Garamond"/>
        </w:rPr>
        <w:t xml:space="preserve">ho is Jesus to you? </w:t>
      </w:r>
    </w:p>
    <w:p w14:paraId="3E4F1E40" w14:textId="0F072869" w:rsidR="00350584" w:rsidRPr="00350584" w:rsidRDefault="00350584" w:rsidP="00350584">
      <w:pPr>
        <w:rPr>
          <w:rFonts w:ascii="Garamond" w:hAnsi="Garamond"/>
        </w:rPr>
      </w:pPr>
      <w:r w:rsidRPr="00350584">
        <w:rPr>
          <w:rFonts w:ascii="Garamond" w:hAnsi="Garamond"/>
        </w:rPr>
        <w:t>Th</w:t>
      </w:r>
      <w:r w:rsidR="00104314">
        <w:rPr>
          <w:rFonts w:ascii="Garamond" w:hAnsi="Garamond"/>
        </w:rPr>
        <w:t>e</w:t>
      </w:r>
      <w:r w:rsidRPr="00350584">
        <w:rPr>
          <w:rFonts w:ascii="Garamond" w:hAnsi="Garamond"/>
        </w:rPr>
        <w:t xml:space="preserve"> answer is never static—</w:t>
      </w:r>
      <w:r w:rsidR="00104314">
        <w:rPr>
          <w:rFonts w:ascii="Garamond" w:hAnsi="Garamond"/>
        </w:rPr>
        <w:t>nor</w:t>
      </w:r>
      <w:r w:rsidRPr="00350584">
        <w:rPr>
          <w:rFonts w:ascii="Garamond" w:hAnsi="Garamond"/>
        </w:rPr>
        <w:t xml:space="preserve"> should </w:t>
      </w:r>
      <w:r w:rsidR="00104314">
        <w:rPr>
          <w:rFonts w:ascii="Garamond" w:hAnsi="Garamond"/>
        </w:rPr>
        <w:t>it</w:t>
      </w:r>
      <w:r w:rsidRPr="00350584">
        <w:rPr>
          <w:rFonts w:ascii="Garamond" w:hAnsi="Garamond"/>
        </w:rPr>
        <w:t xml:space="preserve"> be. Like any good relationship, </w:t>
      </w:r>
      <w:r w:rsidR="00104314">
        <w:rPr>
          <w:rFonts w:ascii="Garamond" w:hAnsi="Garamond"/>
        </w:rPr>
        <w:t>our relationship with Jesus</w:t>
      </w:r>
      <w:r w:rsidRPr="00350584">
        <w:rPr>
          <w:rFonts w:ascii="Garamond" w:hAnsi="Garamond"/>
        </w:rPr>
        <w:t xml:space="preserve"> deepens over time. It unfolds. It matures. Like anything rooted in living soil, it grows season by season.</w:t>
      </w:r>
    </w:p>
    <w:p w14:paraId="7C4859DC" w14:textId="7FA4FE4B" w:rsidR="00350584" w:rsidRPr="00350584" w:rsidRDefault="00350584" w:rsidP="00350584">
      <w:pPr>
        <w:rPr>
          <w:rFonts w:ascii="Garamond" w:hAnsi="Garamond"/>
        </w:rPr>
      </w:pPr>
      <w:r w:rsidRPr="00350584">
        <w:rPr>
          <w:rFonts w:ascii="Garamond" w:hAnsi="Garamond"/>
        </w:rPr>
        <w:t xml:space="preserve">We live in a world as complex as </w:t>
      </w:r>
      <w:r w:rsidR="00104314">
        <w:rPr>
          <w:rFonts w:ascii="Garamond" w:hAnsi="Garamond"/>
        </w:rPr>
        <w:t>th</w:t>
      </w:r>
      <w:r w:rsidR="00CE565D">
        <w:rPr>
          <w:rFonts w:ascii="Garamond" w:hAnsi="Garamond"/>
        </w:rPr>
        <w:t>e one</w:t>
      </w:r>
      <w:r w:rsidR="00104314">
        <w:rPr>
          <w:rFonts w:ascii="Garamond" w:hAnsi="Garamond"/>
        </w:rPr>
        <w:t xml:space="preserve"> captured in the book of </w:t>
      </w:r>
      <w:r w:rsidRPr="00350584">
        <w:rPr>
          <w:rFonts w:ascii="Garamond" w:hAnsi="Garamond"/>
        </w:rPr>
        <w:t>Exodus—</w:t>
      </w:r>
      <w:r w:rsidR="00B1535B">
        <w:rPr>
          <w:rFonts w:ascii="Garamond" w:hAnsi="Garamond"/>
        </w:rPr>
        <w:t xml:space="preserve">a world </w:t>
      </w:r>
      <w:r w:rsidRPr="00350584">
        <w:rPr>
          <w:rFonts w:ascii="Garamond" w:hAnsi="Garamond"/>
        </w:rPr>
        <w:t>marked by fear and oppression and violence, but also by courage</w:t>
      </w:r>
      <w:r w:rsidR="004F27DA">
        <w:rPr>
          <w:rFonts w:ascii="Garamond" w:hAnsi="Garamond"/>
        </w:rPr>
        <w:t xml:space="preserve">, </w:t>
      </w:r>
      <w:r w:rsidRPr="00350584">
        <w:rPr>
          <w:rFonts w:ascii="Garamond" w:hAnsi="Garamond"/>
        </w:rPr>
        <w:t>compassion</w:t>
      </w:r>
      <w:r w:rsidR="004F27DA">
        <w:rPr>
          <w:rFonts w:ascii="Garamond" w:hAnsi="Garamond"/>
        </w:rPr>
        <w:t>,</w:t>
      </w:r>
      <w:r w:rsidRPr="00350584">
        <w:rPr>
          <w:rFonts w:ascii="Garamond" w:hAnsi="Garamond"/>
        </w:rPr>
        <w:t xml:space="preserve"> and unexpected grace</w:t>
      </w:r>
      <w:r w:rsidR="004F27DA">
        <w:rPr>
          <w:rFonts w:ascii="Garamond" w:hAnsi="Garamond"/>
        </w:rPr>
        <w:t xml:space="preserve">. Even today, </w:t>
      </w:r>
      <w:r w:rsidRPr="00350584">
        <w:rPr>
          <w:rFonts w:ascii="Garamond" w:hAnsi="Garamond"/>
        </w:rPr>
        <w:t>courageous midwives choos</w:t>
      </w:r>
      <w:r w:rsidR="004F27DA">
        <w:rPr>
          <w:rFonts w:ascii="Garamond" w:hAnsi="Garamond"/>
        </w:rPr>
        <w:t>e</w:t>
      </w:r>
      <w:r w:rsidRPr="00350584">
        <w:rPr>
          <w:rFonts w:ascii="Garamond" w:hAnsi="Garamond"/>
        </w:rPr>
        <w:t xml:space="preserve"> the fear of God over the fear of man.</w:t>
      </w:r>
    </w:p>
    <w:p w14:paraId="7EAC3A3D" w14:textId="6B6CDAC3" w:rsidR="00350584" w:rsidRPr="00350584" w:rsidRDefault="00350584" w:rsidP="00350584">
      <w:pPr>
        <w:rPr>
          <w:rFonts w:ascii="Garamond" w:hAnsi="Garamond"/>
        </w:rPr>
      </w:pPr>
      <w:r w:rsidRPr="00350584">
        <w:rPr>
          <w:rFonts w:ascii="Garamond" w:hAnsi="Garamond"/>
        </w:rPr>
        <w:t>It can be tempt</w:t>
      </w:r>
      <w:r w:rsidR="0085545B">
        <w:rPr>
          <w:rFonts w:ascii="Garamond" w:hAnsi="Garamond"/>
        </w:rPr>
        <w:t>ing for us</w:t>
      </w:r>
      <w:r w:rsidRPr="00350584">
        <w:rPr>
          <w:rFonts w:ascii="Garamond" w:hAnsi="Garamond"/>
        </w:rPr>
        <w:t xml:space="preserve"> to</w:t>
      </w:r>
      <w:r w:rsidR="0085545B">
        <w:rPr>
          <w:rFonts w:ascii="Garamond" w:hAnsi="Garamond"/>
        </w:rPr>
        <w:t xml:space="preserve"> try</w:t>
      </w:r>
      <w:r w:rsidRPr="00350584">
        <w:rPr>
          <w:rFonts w:ascii="Garamond" w:hAnsi="Garamond"/>
        </w:rPr>
        <w:t xml:space="preserve"> </w:t>
      </w:r>
      <w:r w:rsidR="009C6F7E">
        <w:rPr>
          <w:rFonts w:ascii="Garamond" w:hAnsi="Garamond"/>
        </w:rPr>
        <w:t xml:space="preserve">to </w:t>
      </w:r>
      <w:r w:rsidRPr="00350584">
        <w:rPr>
          <w:rFonts w:ascii="Garamond" w:hAnsi="Garamond"/>
        </w:rPr>
        <w:t xml:space="preserve">shoulder it all, to try to be the savior. And it can </w:t>
      </w:r>
      <w:r w:rsidR="00952F52">
        <w:rPr>
          <w:rFonts w:ascii="Garamond" w:hAnsi="Garamond"/>
        </w:rPr>
        <w:t xml:space="preserve">also </w:t>
      </w:r>
      <w:r w:rsidRPr="00350584">
        <w:rPr>
          <w:rFonts w:ascii="Garamond" w:hAnsi="Garamond"/>
        </w:rPr>
        <w:t xml:space="preserve">be a temptation to </w:t>
      </w:r>
      <w:r w:rsidR="00952F52">
        <w:rPr>
          <w:rFonts w:ascii="Garamond" w:hAnsi="Garamond"/>
        </w:rPr>
        <w:t xml:space="preserve">just </w:t>
      </w:r>
      <w:r w:rsidRPr="00350584">
        <w:rPr>
          <w:rFonts w:ascii="Garamond" w:hAnsi="Garamond"/>
        </w:rPr>
        <w:t>run away, to pretend none of it is happening.</w:t>
      </w:r>
    </w:p>
    <w:p w14:paraId="304336F7" w14:textId="74471796" w:rsidR="00350584" w:rsidRPr="00350584" w:rsidRDefault="00350584" w:rsidP="00350584">
      <w:pPr>
        <w:rPr>
          <w:rFonts w:ascii="Garamond" w:hAnsi="Garamond"/>
        </w:rPr>
      </w:pPr>
      <w:r w:rsidRPr="00350584">
        <w:rPr>
          <w:rFonts w:ascii="Garamond" w:hAnsi="Garamond"/>
        </w:rPr>
        <w:t>But Paul reminds us, and Exodus shows us, and the Gospel insists: salvation belongs to God. Christ alone saves. Christ alone leads us out of bondage. Christ alone carries the weight of redemption.</w:t>
      </w:r>
    </w:p>
    <w:p w14:paraId="1DA05E80" w14:textId="3E5656E2" w:rsidR="00350584" w:rsidRPr="00350584" w:rsidRDefault="00350584" w:rsidP="00350584">
      <w:pPr>
        <w:rPr>
          <w:rFonts w:ascii="Garamond" w:hAnsi="Garamond"/>
        </w:rPr>
      </w:pPr>
      <w:r w:rsidRPr="00350584">
        <w:rPr>
          <w:rFonts w:ascii="Garamond" w:hAnsi="Garamond"/>
        </w:rPr>
        <w:t>Every part of the story matters</w:t>
      </w:r>
      <w:r w:rsidR="000568A7">
        <w:rPr>
          <w:rFonts w:ascii="Garamond" w:hAnsi="Garamond"/>
        </w:rPr>
        <w:t>; e</w:t>
      </w:r>
      <w:r w:rsidRPr="00350584">
        <w:rPr>
          <w:rFonts w:ascii="Garamond" w:hAnsi="Garamond"/>
        </w:rPr>
        <w:t>very piece of the body matters</w:t>
      </w:r>
      <w:r w:rsidR="000568A7">
        <w:rPr>
          <w:rFonts w:ascii="Garamond" w:hAnsi="Garamond"/>
        </w:rPr>
        <w:t>, b</w:t>
      </w:r>
      <w:r w:rsidRPr="00350584">
        <w:rPr>
          <w:rFonts w:ascii="Garamond" w:hAnsi="Garamond"/>
        </w:rPr>
        <w:t>ecause Christ is at work through all of us. We may never part the sea. We may never stand before Pharaoh. We may never be named the rock of the Church.</w:t>
      </w:r>
    </w:p>
    <w:p w14:paraId="2C5613E4" w14:textId="77777777" w:rsidR="00350584" w:rsidRPr="00350584" w:rsidRDefault="00350584" w:rsidP="00350584">
      <w:pPr>
        <w:rPr>
          <w:rFonts w:ascii="Garamond" w:hAnsi="Garamond"/>
        </w:rPr>
      </w:pPr>
      <w:r w:rsidRPr="00350584">
        <w:rPr>
          <w:rFonts w:ascii="Garamond" w:hAnsi="Garamond"/>
        </w:rPr>
        <w:t>But we might be a parent who makes impossible sacrifices for their children. We might take professional risks in choosing to follow God instead of man. We might keep watch over a basket in a river and discover a calling we never anticipated. We might take the role of a very, very important pinky toe.</w:t>
      </w:r>
    </w:p>
    <w:p w14:paraId="7D45DEED" w14:textId="715BABBE" w:rsidR="00350584" w:rsidRPr="00350584" w:rsidRDefault="00350584" w:rsidP="00350584">
      <w:pPr>
        <w:rPr>
          <w:rFonts w:ascii="Garamond" w:hAnsi="Garamond"/>
        </w:rPr>
      </w:pPr>
      <w:r w:rsidRPr="00350584">
        <w:rPr>
          <w:rFonts w:ascii="Garamond" w:hAnsi="Garamond"/>
        </w:rPr>
        <w:t xml:space="preserve">And that is enough. </w:t>
      </w:r>
      <w:r w:rsidR="00DB0E2D">
        <w:rPr>
          <w:rFonts w:ascii="Garamond" w:hAnsi="Garamond"/>
        </w:rPr>
        <w:t>A</w:t>
      </w:r>
      <w:r w:rsidRPr="00350584">
        <w:rPr>
          <w:rFonts w:ascii="Garamond" w:hAnsi="Garamond"/>
        </w:rPr>
        <w:t>s complicated and long and difficult as our story is, God is with us. God alone can save us—we do not have to. Our help is in the Name of the Lord, the maker of heaven and earth.</w:t>
      </w:r>
    </w:p>
    <w:p w14:paraId="7C8626C6" w14:textId="77777777" w:rsidR="00350584" w:rsidRPr="00350584" w:rsidRDefault="00350584" w:rsidP="00350584">
      <w:pPr>
        <w:rPr>
          <w:rFonts w:ascii="Garamond" w:hAnsi="Garamond"/>
        </w:rPr>
      </w:pPr>
    </w:p>
    <w:p w14:paraId="75868DEA" w14:textId="77777777" w:rsidR="00DB5D3D" w:rsidRPr="00DB5D3D" w:rsidRDefault="00DB5D3D" w:rsidP="00DB5D3D">
      <w:pPr>
        <w:rPr>
          <w:rFonts w:ascii="Garamond" w:hAnsi="Garamond"/>
          <w:i/>
          <w:iCs/>
          <w:sz w:val="26"/>
          <w:szCs w:val="26"/>
        </w:rPr>
      </w:pPr>
      <w:r w:rsidRPr="00DB5D3D">
        <w:rPr>
          <w:rFonts w:ascii="Garamond" w:hAnsi="Garamond"/>
          <w:b/>
          <w:bCs/>
          <w:i/>
          <w:iCs/>
          <w:sz w:val="26"/>
          <w:szCs w:val="26"/>
        </w:rPr>
        <w:lastRenderedPageBreak/>
        <w:t xml:space="preserve">The Rev. Anna Sutterisch </w:t>
      </w:r>
      <w:r w:rsidRPr="00DB5D3D">
        <w:rPr>
          <w:rFonts w:ascii="Garamond" w:hAnsi="Garamond"/>
          <w:i/>
          <w:iCs/>
          <w:sz w:val="26"/>
          <w:szCs w:val="26"/>
        </w:rPr>
        <w:t>is passionate about new ways of being and doing church, and is excited about sharing the Gospel in a way that is relevant and life-changing to today’s people in today’s world. Rev. Anna holds degrees in English and Viola Performance from Baldwin Wallace University and Conservatory, and is a proud graduate of Bexley Seabury Seminary, where she serves on the Board of Directors. She is honored and humbled to serve as the priest at St. Martin's Episcopal Church in Chagrin Falls, a small, strong congregation that loves liturgy, God, and our neighbors, and tries to bring Christ's light and life into a broken and hurting world. She lives in Cleveland with her spouse (also a parish priest), their two small boys, and two cats, and loves to run, cook, and eat vegetables.</w:t>
      </w:r>
    </w:p>
    <w:p w14:paraId="505185B0" w14:textId="77777777" w:rsidR="00350584" w:rsidRPr="00982A12" w:rsidRDefault="00350584" w:rsidP="00350584">
      <w:pPr>
        <w:rPr>
          <w:rFonts w:ascii="Garamond" w:hAnsi="Garamond"/>
          <w:i/>
          <w:iCs/>
          <w:sz w:val="26"/>
          <w:szCs w:val="26"/>
        </w:rPr>
      </w:pPr>
      <w:r w:rsidRPr="0087701B">
        <w:rPr>
          <w:rFonts w:ascii="Garamond" w:hAnsi="Garamond"/>
          <w:noProof/>
        </w:rPr>
        <mc:AlternateContent>
          <mc:Choice Requires="wps">
            <w:drawing>
              <wp:anchor distT="0" distB="0" distL="114300" distR="114300" simplePos="0" relativeHeight="251659264" behindDoc="0" locked="0" layoutInCell="1" allowOverlap="1" wp14:anchorId="700C0964" wp14:editId="18D127C2">
                <wp:simplePos x="0" y="0"/>
                <wp:positionH relativeFrom="column">
                  <wp:posOffset>2827020</wp:posOffset>
                </wp:positionH>
                <wp:positionV relativeFrom="paragraph">
                  <wp:posOffset>166370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3D3DB319" w14:textId="77777777" w:rsidR="00350584" w:rsidRPr="00225FEC" w:rsidRDefault="00350584" w:rsidP="00350584">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030C87F3" w14:textId="77777777" w:rsidR="00350584" w:rsidRPr="00225FEC" w:rsidRDefault="00350584" w:rsidP="00350584">
                            <w:pPr>
                              <w:rPr>
                                <w:rFonts w:ascii="Gill Sans MT" w:hAnsi="Gill Sans MT"/>
                                <w:sz w:val="22"/>
                                <w:szCs w:val="22"/>
                              </w:rPr>
                            </w:pPr>
                          </w:p>
                          <w:p w14:paraId="12C81BCB" w14:textId="77777777" w:rsidR="00350584" w:rsidRPr="00225FEC" w:rsidRDefault="00350584" w:rsidP="00350584">
                            <w:pPr>
                              <w:rPr>
                                <w:rFonts w:ascii="Gill Sans MT" w:hAnsi="Gill Sans MT"/>
                                <w:sz w:val="22"/>
                                <w:szCs w:val="22"/>
                              </w:rPr>
                            </w:pPr>
                            <w:hyperlink r:id="rId11" w:history="1">
                              <w:r w:rsidRPr="00225FEC">
                                <w:rPr>
                                  <w:rStyle w:val="Hyperlink"/>
                                  <w:rFonts w:ascii="Gill Sans MT" w:hAnsi="Gill Sans MT"/>
                                  <w:sz w:val="22"/>
                                  <w:szCs w:val="22"/>
                                </w:rPr>
                                <w:t>https://www.episcopalchurch.org/bible-study/</w:t>
                              </w:r>
                            </w:hyperlink>
                          </w:p>
                          <w:p w14:paraId="21DEFC2A" w14:textId="77777777" w:rsidR="00350584" w:rsidRPr="00225FEC" w:rsidRDefault="00350584" w:rsidP="00350584">
                            <w:pPr>
                              <w:rPr>
                                <w:rFonts w:ascii="Gill Sans MT" w:hAnsi="Gill Sans MT"/>
                                <w:sz w:val="22"/>
                                <w:szCs w:val="22"/>
                              </w:rPr>
                            </w:pPr>
                            <w:hyperlink r:id="rId12"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0C0964" id="_x0000_t202" coordsize="21600,21600" o:spt="202" path="m,l,21600r21600,l21600,xe">
                <v:stroke joinstyle="miter"/>
                <v:path gradientshapeok="t" o:connecttype="rect"/>
              </v:shapetype>
              <v:shape id="Text Box 1" o:spid="_x0000_s1026" type="#_x0000_t202" style="position:absolute;margin-left:222.6pt;margin-top:13.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AJr9vuQAAAAQAQAADwAAAAAAAAAAAAAAAABxBAAAZHJzL2Rvd25yZXYueG1s&#13;&#10;UEsFBgAAAAAEAAQA8wAAAIIFAAAAAA==&#13;&#10;" filled="f" stroked="f" strokeweight=".5pt">
                <v:textbox>
                  <w:txbxContent>
                    <w:p w14:paraId="3D3DB319" w14:textId="77777777" w:rsidR="00350584" w:rsidRPr="00225FEC" w:rsidRDefault="00350584" w:rsidP="00350584">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030C87F3" w14:textId="77777777" w:rsidR="00350584" w:rsidRPr="00225FEC" w:rsidRDefault="00350584" w:rsidP="00350584">
                      <w:pPr>
                        <w:rPr>
                          <w:rFonts w:ascii="Gill Sans MT" w:hAnsi="Gill Sans MT"/>
                          <w:sz w:val="22"/>
                          <w:szCs w:val="22"/>
                        </w:rPr>
                      </w:pPr>
                    </w:p>
                    <w:p w14:paraId="12C81BCB" w14:textId="77777777" w:rsidR="00350584" w:rsidRPr="00225FEC" w:rsidRDefault="00350584" w:rsidP="00350584">
                      <w:pPr>
                        <w:rPr>
                          <w:rFonts w:ascii="Gill Sans MT" w:hAnsi="Gill Sans MT"/>
                          <w:sz w:val="22"/>
                          <w:szCs w:val="22"/>
                        </w:rPr>
                      </w:pPr>
                      <w:hyperlink r:id="rId13" w:history="1">
                        <w:r w:rsidRPr="00225FEC">
                          <w:rPr>
                            <w:rStyle w:val="Hyperlink"/>
                            <w:rFonts w:ascii="Gill Sans MT" w:hAnsi="Gill Sans MT"/>
                            <w:sz w:val="22"/>
                            <w:szCs w:val="22"/>
                          </w:rPr>
                          <w:t>https://www.episcopalchurch.org/bible-study/</w:t>
                        </w:r>
                      </w:hyperlink>
                    </w:p>
                    <w:p w14:paraId="21DEFC2A" w14:textId="77777777" w:rsidR="00350584" w:rsidRPr="00225FEC" w:rsidRDefault="00350584" w:rsidP="00350584">
                      <w:pPr>
                        <w:rPr>
                          <w:rFonts w:ascii="Gill Sans MT" w:hAnsi="Gill Sans MT"/>
                          <w:sz w:val="22"/>
                          <w:szCs w:val="22"/>
                        </w:rPr>
                      </w:pPr>
                      <w:hyperlink r:id="rId14"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87701B">
        <w:rPr>
          <w:rFonts w:ascii="Garamond" w:hAnsi="Garamond"/>
          <w:noProof/>
        </w:rPr>
        <w:drawing>
          <wp:inline distT="0" distB="0" distL="0" distR="0" wp14:anchorId="2AEEFCA5" wp14:editId="2D5EFE24">
            <wp:extent cx="2679700" cy="1433888"/>
            <wp:effectExtent l="0" t="0" r="0" b="127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2993" cy="1451703"/>
                    </a:xfrm>
                    <a:prstGeom prst="rect">
                      <a:avLst/>
                    </a:prstGeom>
                  </pic:spPr>
                </pic:pic>
              </a:graphicData>
            </a:graphic>
          </wp:inline>
        </w:drawing>
      </w:r>
    </w:p>
    <w:p w14:paraId="6282865B" w14:textId="77777777" w:rsidR="00350584" w:rsidRDefault="00350584" w:rsidP="00350584"/>
    <w:p w14:paraId="44692D98" w14:textId="77777777" w:rsidR="00350584" w:rsidRDefault="00350584" w:rsidP="00350584"/>
    <w:p w14:paraId="797548B1" w14:textId="77777777" w:rsidR="000661CF" w:rsidRDefault="000661CF"/>
    <w:sectPr w:rsidR="000661CF" w:rsidSect="00350584">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3CDAB9" w14:textId="77777777" w:rsidR="0091334C" w:rsidRDefault="0091334C">
      <w:pPr>
        <w:spacing w:after="0" w:line="240" w:lineRule="auto"/>
      </w:pPr>
      <w:r>
        <w:separator/>
      </w:r>
    </w:p>
  </w:endnote>
  <w:endnote w:type="continuationSeparator" w:id="0">
    <w:p w14:paraId="7145EFCE" w14:textId="77777777" w:rsidR="0091334C" w:rsidRDefault="0091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486766" w14:textId="77777777" w:rsidR="00350584" w:rsidRPr="0087701B" w:rsidRDefault="00350584" w:rsidP="0087701B">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BD5C09" w14:textId="77777777" w:rsidR="0091334C" w:rsidRDefault="0091334C">
      <w:pPr>
        <w:spacing w:after="0" w:line="240" w:lineRule="auto"/>
      </w:pPr>
      <w:r>
        <w:separator/>
      </w:r>
    </w:p>
  </w:footnote>
  <w:footnote w:type="continuationSeparator" w:id="0">
    <w:p w14:paraId="2C0C2D62" w14:textId="77777777" w:rsidR="0091334C" w:rsidRDefault="0091334C">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584"/>
    <w:rsid w:val="000568A7"/>
    <w:rsid w:val="000661CF"/>
    <w:rsid w:val="000B6E94"/>
    <w:rsid w:val="000F1F05"/>
    <w:rsid w:val="00104314"/>
    <w:rsid w:val="001101A5"/>
    <w:rsid w:val="00144108"/>
    <w:rsid w:val="0018273D"/>
    <w:rsid w:val="001D54FA"/>
    <w:rsid w:val="00304EA2"/>
    <w:rsid w:val="00350584"/>
    <w:rsid w:val="00394E62"/>
    <w:rsid w:val="003D7565"/>
    <w:rsid w:val="003F0F20"/>
    <w:rsid w:val="003F30EF"/>
    <w:rsid w:val="004135BC"/>
    <w:rsid w:val="004F27DA"/>
    <w:rsid w:val="00517A48"/>
    <w:rsid w:val="005902AD"/>
    <w:rsid w:val="005D6E18"/>
    <w:rsid w:val="005D79DA"/>
    <w:rsid w:val="00647882"/>
    <w:rsid w:val="0069373F"/>
    <w:rsid w:val="006E6EDA"/>
    <w:rsid w:val="00732ECD"/>
    <w:rsid w:val="00737A62"/>
    <w:rsid w:val="0074795D"/>
    <w:rsid w:val="00792C2D"/>
    <w:rsid w:val="007A4F0F"/>
    <w:rsid w:val="0085545B"/>
    <w:rsid w:val="00903F9A"/>
    <w:rsid w:val="0091334C"/>
    <w:rsid w:val="00952F52"/>
    <w:rsid w:val="009C6F7E"/>
    <w:rsid w:val="00A30F57"/>
    <w:rsid w:val="00A60FC5"/>
    <w:rsid w:val="00A80E59"/>
    <w:rsid w:val="00AB2B78"/>
    <w:rsid w:val="00AD2348"/>
    <w:rsid w:val="00B1535B"/>
    <w:rsid w:val="00BC01E4"/>
    <w:rsid w:val="00C16C6D"/>
    <w:rsid w:val="00C21C6D"/>
    <w:rsid w:val="00C93FD7"/>
    <w:rsid w:val="00CB20D6"/>
    <w:rsid w:val="00CE565D"/>
    <w:rsid w:val="00CF6212"/>
    <w:rsid w:val="00D8230D"/>
    <w:rsid w:val="00D83408"/>
    <w:rsid w:val="00DB0E2D"/>
    <w:rsid w:val="00DB5D3D"/>
    <w:rsid w:val="00DD750F"/>
    <w:rsid w:val="00E40273"/>
    <w:rsid w:val="00E7596E"/>
    <w:rsid w:val="00EA3D8F"/>
    <w:rsid w:val="00EB6302"/>
    <w:rsid w:val="00F4018A"/>
    <w:rsid w:val="00F96420"/>
    <w:rsid w:val="00F97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BF7EAF"/>
  <w15:chartTrackingRefBased/>
  <w15:docId w15:val="{DEA18B27-64D8-E246-8810-7567A4AA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584"/>
  </w:style>
  <w:style w:type="paragraph" w:styleId="Heading1">
    <w:name w:val="heading 1"/>
    <w:basedOn w:val="Normal"/>
    <w:next w:val="Normal"/>
    <w:link w:val="Heading1Char"/>
    <w:uiPriority w:val="9"/>
    <w:qFormat/>
    <w:rsid w:val="00350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0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0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0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0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0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0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0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0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0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0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584"/>
    <w:rPr>
      <w:rFonts w:eastAsiaTheme="majorEastAsia" w:cstheme="majorBidi"/>
      <w:color w:val="272727" w:themeColor="text1" w:themeTint="D8"/>
    </w:rPr>
  </w:style>
  <w:style w:type="paragraph" w:styleId="Title">
    <w:name w:val="Title"/>
    <w:basedOn w:val="Normal"/>
    <w:next w:val="Normal"/>
    <w:link w:val="TitleChar"/>
    <w:uiPriority w:val="10"/>
    <w:qFormat/>
    <w:rsid w:val="00350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584"/>
    <w:pPr>
      <w:spacing w:before="160"/>
      <w:jc w:val="center"/>
    </w:pPr>
    <w:rPr>
      <w:i/>
      <w:iCs/>
      <w:color w:val="404040" w:themeColor="text1" w:themeTint="BF"/>
    </w:rPr>
  </w:style>
  <w:style w:type="character" w:customStyle="1" w:styleId="QuoteChar">
    <w:name w:val="Quote Char"/>
    <w:basedOn w:val="DefaultParagraphFont"/>
    <w:link w:val="Quote"/>
    <w:uiPriority w:val="29"/>
    <w:rsid w:val="00350584"/>
    <w:rPr>
      <w:i/>
      <w:iCs/>
      <w:color w:val="404040" w:themeColor="text1" w:themeTint="BF"/>
    </w:rPr>
  </w:style>
  <w:style w:type="paragraph" w:styleId="ListParagraph">
    <w:name w:val="List Paragraph"/>
    <w:basedOn w:val="Normal"/>
    <w:uiPriority w:val="34"/>
    <w:qFormat/>
    <w:rsid w:val="00350584"/>
    <w:pPr>
      <w:ind w:left="720"/>
      <w:contextualSpacing/>
    </w:pPr>
  </w:style>
  <w:style w:type="character" w:styleId="IntenseEmphasis">
    <w:name w:val="Intense Emphasis"/>
    <w:basedOn w:val="DefaultParagraphFont"/>
    <w:uiPriority w:val="21"/>
    <w:qFormat/>
    <w:rsid w:val="00350584"/>
    <w:rPr>
      <w:i/>
      <w:iCs/>
      <w:color w:val="0F4761" w:themeColor="accent1" w:themeShade="BF"/>
    </w:rPr>
  </w:style>
  <w:style w:type="paragraph" w:styleId="IntenseQuote">
    <w:name w:val="Intense Quote"/>
    <w:basedOn w:val="Normal"/>
    <w:next w:val="Normal"/>
    <w:link w:val="IntenseQuoteChar"/>
    <w:uiPriority w:val="30"/>
    <w:qFormat/>
    <w:rsid w:val="00350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0584"/>
    <w:rPr>
      <w:i/>
      <w:iCs/>
      <w:color w:val="0F4761" w:themeColor="accent1" w:themeShade="BF"/>
    </w:rPr>
  </w:style>
  <w:style w:type="character" w:styleId="IntenseReference">
    <w:name w:val="Intense Reference"/>
    <w:basedOn w:val="DefaultParagraphFont"/>
    <w:uiPriority w:val="32"/>
    <w:qFormat/>
    <w:rsid w:val="00350584"/>
    <w:rPr>
      <w:b/>
      <w:bCs/>
      <w:smallCaps/>
      <w:color w:val="0F4761" w:themeColor="accent1" w:themeShade="BF"/>
      <w:spacing w:val="5"/>
    </w:rPr>
  </w:style>
  <w:style w:type="paragraph" w:styleId="Footer">
    <w:name w:val="footer"/>
    <w:basedOn w:val="Normal"/>
    <w:link w:val="FooterChar"/>
    <w:uiPriority w:val="99"/>
    <w:unhideWhenUsed/>
    <w:rsid w:val="00350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584"/>
  </w:style>
  <w:style w:type="character" w:styleId="Hyperlink">
    <w:name w:val="Hyperlink"/>
    <w:basedOn w:val="DefaultParagraphFont"/>
    <w:uiPriority w:val="99"/>
    <w:unhideWhenUsed/>
    <w:rsid w:val="003505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piscopalchurch.org/bible-stud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piscopalchurch.org/sermons-that-wo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iscopalchurch.org/bible-study/"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piscopalchurch.org/sermons-th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0" ma:contentTypeDescription="Create a new document." ma:contentTypeScope="" ma:versionID="16ffadadc875e1c466c0e33b1e456253">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0c6e6074f54b1c6bbfb20261f5ed1d47"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D4YMQU6E7HQH-222850820-100436</_dlc_DocId>
    <TaxCatchAll xmlns="f8f41606-7005-40ca-9496-20a508e685fe" xsi:nil="true"/>
    <lcf76f155ced4ddcb4097134ff3c332f xmlns="eac163ec-bc43-414b-8f5a-729aacb93013">
      <Terms xmlns="http://schemas.microsoft.com/office/infopath/2007/PartnerControls"/>
    </lcf76f155ced4ddcb4097134ff3c332f>
    <_dlc_DocIdUrl xmlns="f8f41606-7005-40ca-9496-20a508e685fe">
      <Url>https://forwardmovement.sharepoint.com/sites/CurrentProjects/_layouts/15/DocIdRedir.aspx?ID=D4YMQU6E7HQH-222850820-100436</Url>
      <Description>D4YMQU6E7HQH-222850820-100436</Description>
    </_dlc_DocIdUrl>
  </documentManagement>
</p:properties>
</file>

<file path=customXml/itemProps1.xml><?xml version="1.0" encoding="utf-8"?>
<ds:datastoreItem xmlns:ds="http://schemas.openxmlformats.org/officeDocument/2006/customXml" ds:itemID="{2CE5B363-7379-4E92-A50F-B8A12D918DA9}">
  <ds:schemaRefs>
    <ds:schemaRef ds:uri="http://schemas.microsoft.com/sharepoint/v3/contenttype/forms"/>
  </ds:schemaRefs>
</ds:datastoreItem>
</file>

<file path=customXml/itemProps2.xml><?xml version="1.0" encoding="utf-8"?>
<ds:datastoreItem xmlns:ds="http://schemas.openxmlformats.org/officeDocument/2006/customXml" ds:itemID="{BDBBF2AD-F6CE-4DC9-B9FF-C58ECA9C0D78}">
  <ds:schemaRefs>
    <ds:schemaRef ds:uri="http://schemas.microsoft.com/sharepoint/events"/>
  </ds:schemaRefs>
</ds:datastoreItem>
</file>

<file path=customXml/itemProps3.xml><?xml version="1.0" encoding="utf-8"?>
<ds:datastoreItem xmlns:ds="http://schemas.openxmlformats.org/officeDocument/2006/customXml" ds:itemID="{A87A5430-63D6-4885-A4CE-154A390B8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BE95F8-098F-4178-9C2C-53D4FCB36FA7}">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1168</Words>
  <Characters>7008</Characters>
  <Application>Microsoft Office Word</Application>
  <DocSecurity>0</DocSecurity>
  <Lines>226</Lines>
  <Paragraphs>87</Paragraphs>
  <ScaleCrop>false</ScaleCrop>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55</cp:revision>
  <dcterms:created xsi:type="dcterms:W3CDTF">2026-07-09T16:22:00Z</dcterms:created>
  <dcterms:modified xsi:type="dcterms:W3CDTF">2026-07-14T18:56:00Z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d966044e-a619-4ee0-a5cd-1d6760bc2d26</vt:lpwstr>
  </property>
  <property fmtid="{D5CDD505-2E9C-101B-9397-08002B2CF9AE}" pid="4" name="MediaServiceImageTags">
    <vt:lpwstr/>
  </property>
</Properties>
</file>