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B6ADB" w14:textId="77777777" w:rsidR="00BA643F" w:rsidRPr="0087701B" w:rsidRDefault="00BA643F" w:rsidP="00BA643F">
      <w:pPr>
        <w:rPr>
          <w:rFonts w:ascii="Garamond" w:hAnsi="Garamond"/>
          <w:sz w:val="26"/>
          <w:szCs w:val="26"/>
        </w:rPr>
      </w:pPr>
      <w:r w:rsidRPr="0087701B">
        <w:rPr>
          <w:rFonts w:ascii="Garamond" w:hAnsi="Garamond"/>
          <w:noProof/>
          <w:sz w:val="26"/>
          <w:szCs w:val="26"/>
        </w:rPr>
        <w:drawing>
          <wp:inline distT="0" distB="0" distL="0" distR="0" wp14:anchorId="5EB0EBC3" wp14:editId="445182D6">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417F35A4" w14:textId="77777777" w:rsidR="00BA643F" w:rsidRPr="0087701B" w:rsidRDefault="00BA643F" w:rsidP="00BA643F">
      <w:pPr>
        <w:rPr>
          <w:rFonts w:ascii="Garamond" w:hAnsi="Garamond"/>
          <w:b/>
          <w:sz w:val="26"/>
          <w:szCs w:val="26"/>
        </w:rPr>
      </w:pPr>
    </w:p>
    <w:p w14:paraId="4839A580" w14:textId="6830BE29" w:rsidR="00BA643F" w:rsidRPr="0087701B" w:rsidRDefault="00BA643F" w:rsidP="00BA643F">
      <w:pPr>
        <w:rPr>
          <w:rFonts w:ascii="Garamond" w:hAnsi="Garamond"/>
          <w:b/>
          <w:sz w:val="26"/>
          <w:szCs w:val="26"/>
        </w:rPr>
      </w:pPr>
      <w:r w:rsidRPr="0087701B">
        <w:rPr>
          <w:rFonts w:ascii="Garamond" w:hAnsi="Garamond"/>
          <w:b/>
          <w:sz w:val="26"/>
          <w:szCs w:val="26"/>
        </w:rPr>
        <w:t xml:space="preserve">Pentecost </w:t>
      </w:r>
      <w:r w:rsidR="00A83B32">
        <w:rPr>
          <w:rFonts w:ascii="Garamond" w:hAnsi="Garamond"/>
          <w:b/>
          <w:sz w:val="26"/>
          <w:szCs w:val="26"/>
        </w:rPr>
        <w:t>8</w:t>
      </w:r>
      <w:r w:rsidRPr="0087701B">
        <w:rPr>
          <w:rFonts w:ascii="Garamond" w:hAnsi="Garamond"/>
          <w:b/>
          <w:sz w:val="26"/>
          <w:szCs w:val="26"/>
        </w:rPr>
        <w:t xml:space="preserve"> (A) – Proper </w:t>
      </w:r>
      <w:r w:rsidR="00A83B32">
        <w:rPr>
          <w:rFonts w:ascii="Garamond" w:hAnsi="Garamond"/>
          <w:b/>
          <w:sz w:val="26"/>
          <w:szCs w:val="26"/>
        </w:rPr>
        <w:t>11</w:t>
      </w:r>
    </w:p>
    <w:p w14:paraId="213B6303" w14:textId="381E054F" w:rsidR="00A83B32" w:rsidRDefault="00656E69" w:rsidP="00A83B32">
      <w:pPr>
        <w:rPr>
          <w:rFonts w:ascii="Garamond" w:hAnsi="Garamond" w:cs="Times New Roman"/>
          <w:b/>
          <w:bCs/>
          <w:sz w:val="26"/>
          <w:szCs w:val="26"/>
        </w:rPr>
      </w:pPr>
      <w:r w:rsidRPr="00656E69">
        <w:rPr>
          <w:rFonts w:ascii="Garamond" w:hAnsi="Garamond" w:cs="Times New Roman"/>
          <w:b/>
          <w:bCs/>
          <w:sz w:val="26"/>
          <w:szCs w:val="26"/>
        </w:rPr>
        <w:t>[RCL] Genesis 28:10-19a; Psalm 139:1-11, 22-23 or Wisdom 12:13, 16-19 or Isaiah 44:6-8; Psalm 86:11-17; Romans 8:12-25; Matthew 13:24-30, 36-43.</w:t>
      </w:r>
    </w:p>
    <w:p w14:paraId="7790DDD5" w14:textId="77777777" w:rsidR="001E3198" w:rsidRDefault="001E3198" w:rsidP="00A83B32">
      <w:pPr>
        <w:rPr>
          <w:rFonts w:ascii="Garamond" w:hAnsi="Garamond" w:cs="Times New Roman"/>
          <w:b/>
          <w:bCs/>
          <w:sz w:val="26"/>
          <w:szCs w:val="26"/>
        </w:rPr>
      </w:pPr>
    </w:p>
    <w:p w14:paraId="37783288" w14:textId="00BD41C5" w:rsidR="00A83B32" w:rsidRPr="00A83B32" w:rsidRDefault="00A83B32" w:rsidP="00A83B32">
      <w:pPr>
        <w:rPr>
          <w:rFonts w:ascii="Garamond" w:hAnsi="Garamond" w:cs="Times New Roman"/>
          <w:b/>
          <w:bCs/>
          <w:sz w:val="26"/>
          <w:szCs w:val="26"/>
        </w:rPr>
      </w:pPr>
      <w:r w:rsidRPr="00A83B32">
        <w:rPr>
          <w:rFonts w:ascii="Garamond" w:hAnsi="Garamond" w:cs="Times New Roman"/>
          <w:b/>
          <w:bCs/>
          <w:sz w:val="26"/>
          <w:szCs w:val="26"/>
        </w:rPr>
        <w:t>Let Both Grow Together</w:t>
      </w:r>
    </w:p>
    <w:p w14:paraId="2740C09E" w14:textId="77777777" w:rsidR="00A83B32" w:rsidRDefault="00A83B32" w:rsidP="00BA643F">
      <w:pPr>
        <w:ind w:left="720" w:hanging="720"/>
        <w:rPr>
          <w:rFonts w:ascii="Garamond" w:hAnsi="Garamond" w:cs="Times New Roman"/>
          <w:b/>
          <w:bCs/>
          <w:sz w:val="26"/>
          <w:szCs w:val="26"/>
        </w:rPr>
      </w:pPr>
    </w:p>
    <w:p w14:paraId="7E4D16E9" w14:textId="5E15D0F2" w:rsidR="00656E69" w:rsidRPr="00656E69" w:rsidRDefault="00752E80" w:rsidP="00656E69">
      <w:pPr>
        <w:rPr>
          <w:rFonts w:ascii="Garamond" w:hAnsi="Garamond"/>
          <w:bCs/>
          <w:sz w:val="26"/>
          <w:szCs w:val="26"/>
        </w:rPr>
      </w:pPr>
      <w:r>
        <w:rPr>
          <w:rFonts w:ascii="Garamond" w:hAnsi="Garamond"/>
          <w:bCs/>
          <w:sz w:val="26"/>
          <w:szCs w:val="26"/>
        </w:rPr>
        <w:t>O</w:t>
      </w:r>
      <w:r w:rsidR="00656E69" w:rsidRPr="00656E69">
        <w:rPr>
          <w:rFonts w:ascii="Garamond" w:hAnsi="Garamond"/>
          <w:bCs/>
          <w:sz w:val="26"/>
          <w:szCs w:val="26"/>
        </w:rPr>
        <w:t xml:space="preserve">f the parables Jesus tells, the one about the weeds growing among the </w:t>
      </w:r>
      <w:r>
        <w:rPr>
          <w:rFonts w:ascii="Garamond" w:hAnsi="Garamond"/>
          <w:bCs/>
          <w:sz w:val="26"/>
          <w:szCs w:val="26"/>
        </w:rPr>
        <w:t>wheat</w:t>
      </w:r>
      <w:r w:rsidR="00656E69" w:rsidRPr="00656E69">
        <w:rPr>
          <w:rFonts w:ascii="Garamond" w:hAnsi="Garamond"/>
          <w:bCs/>
          <w:sz w:val="26"/>
          <w:szCs w:val="26"/>
        </w:rPr>
        <w:t xml:space="preserve"> </w:t>
      </w:r>
      <w:r>
        <w:rPr>
          <w:rFonts w:ascii="Garamond" w:hAnsi="Garamond"/>
          <w:bCs/>
          <w:sz w:val="26"/>
          <w:szCs w:val="26"/>
        </w:rPr>
        <w:t>can be</w:t>
      </w:r>
      <w:r w:rsidR="00656E69" w:rsidRPr="00656E69">
        <w:rPr>
          <w:rFonts w:ascii="Garamond" w:hAnsi="Garamond"/>
          <w:bCs/>
          <w:sz w:val="26"/>
          <w:szCs w:val="26"/>
        </w:rPr>
        <w:t xml:space="preserve"> especially troubling. In many </w:t>
      </w:r>
      <w:r>
        <w:rPr>
          <w:rFonts w:ascii="Garamond" w:hAnsi="Garamond"/>
          <w:bCs/>
          <w:sz w:val="26"/>
          <w:szCs w:val="26"/>
        </w:rPr>
        <w:t>readers’ opinion</w:t>
      </w:r>
      <w:r w:rsidR="00656E69" w:rsidRPr="00656E69">
        <w:rPr>
          <w:rFonts w:ascii="Garamond" w:hAnsi="Garamond"/>
          <w:bCs/>
          <w:sz w:val="26"/>
          <w:szCs w:val="26"/>
        </w:rPr>
        <w:t>, what</w:t>
      </w:r>
      <w:r>
        <w:rPr>
          <w:rFonts w:ascii="Garamond" w:hAnsi="Garamond"/>
          <w:bCs/>
          <w:sz w:val="26"/>
          <w:szCs w:val="26"/>
        </w:rPr>
        <w:t xml:space="preserve"> we</w:t>
      </w:r>
      <w:r w:rsidR="00656E69" w:rsidRPr="00656E69">
        <w:rPr>
          <w:rFonts w:ascii="Garamond" w:hAnsi="Garamond"/>
          <w:bCs/>
          <w:sz w:val="26"/>
          <w:szCs w:val="26"/>
        </w:rPr>
        <w:t xml:space="preserve"> would prefer to have happen, at least initially, is what the farm hands are ready to do: pull up the weeds, throw the</w:t>
      </w:r>
      <w:r>
        <w:rPr>
          <w:rFonts w:ascii="Garamond" w:hAnsi="Garamond"/>
          <w:bCs/>
          <w:sz w:val="26"/>
          <w:szCs w:val="26"/>
        </w:rPr>
        <w:t xml:space="preserve">m </w:t>
      </w:r>
      <w:r w:rsidR="00656E69" w:rsidRPr="00656E69">
        <w:rPr>
          <w:rFonts w:ascii="Garamond" w:hAnsi="Garamond"/>
          <w:bCs/>
          <w:sz w:val="26"/>
          <w:szCs w:val="26"/>
        </w:rPr>
        <w:t>out, se</w:t>
      </w:r>
      <w:r>
        <w:rPr>
          <w:rFonts w:ascii="Garamond" w:hAnsi="Garamond"/>
          <w:bCs/>
          <w:sz w:val="26"/>
          <w:szCs w:val="26"/>
        </w:rPr>
        <w:t>e</w:t>
      </w:r>
      <w:r w:rsidR="00656E69" w:rsidRPr="00656E69">
        <w:rPr>
          <w:rFonts w:ascii="Garamond" w:hAnsi="Garamond"/>
          <w:bCs/>
          <w:sz w:val="26"/>
          <w:szCs w:val="26"/>
        </w:rPr>
        <w:t xml:space="preserve"> the world free from the latest set of scumbags, and do </w:t>
      </w:r>
      <w:r>
        <w:rPr>
          <w:rFonts w:ascii="Garamond" w:hAnsi="Garamond"/>
          <w:bCs/>
          <w:sz w:val="26"/>
          <w:szCs w:val="26"/>
        </w:rPr>
        <w:t xml:space="preserve">it </w:t>
      </w:r>
      <w:r w:rsidR="00656E69" w:rsidRPr="00656E69">
        <w:rPr>
          <w:rFonts w:ascii="Garamond" w:hAnsi="Garamond"/>
          <w:bCs/>
          <w:sz w:val="26"/>
          <w:szCs w:val="26"/>
        </w:rPr>
        <w:t>all immediately</w:t>
      </w:r>
      <w:r>
        <w:rPr>
          <w:rFonts w:ascii="Garamond" w:hAnsi="Garamond"/>
          <w:bCs/>
          <w:sz w:val="26"/>
          <w:szCs w:val="26"/>
        </w:rPr>
        <w:t>!</w:t>
      </w:r>
      <w:r w:rsidR="00656E69" w:rsidRPr="00656E69">
        <w:rPr>
          <w:rFonts w:ascii="Garamond" w:hAnsi="Garamond"/>
          <w:bCs/>
          <w:sz w:val="26"/>
          <w:szCs w:val="26"/>
        </w:rPr>
        <w:t xml:space="preserve"> But that is not how the story goes. The landowner won’t allow such direct action. </w:t>
      </w:r>
      <w:r>
        <w:rPr>
          <w:rFonts w:ascii="Garamond" w:hAnsi="Garamond"/>
          <w:bCs/>
          <w:sz w:val="26"/>
          <w:szCs w:val="26"/>
        </w:rPr>
        <w:t>W</w:t>
      </w:r>
      <w:r w:rsidR="00656E69" w:rsidRPr="00656E69">
        <w:rPr>
          <w:rFonts w:ascii="Garamond" w:hAnsi="Garamond"/>
          <w:bCs/>
          <w:sz w:val="26"/>
          <w:szCs w:val="26"/>
        </w:rPr>
        <w:t>e need to look at the story more carefully</w:t>
      </w:r>
      <w:r w:rsidR="008E5762">
        <w:rPr>
          <w:rFonts w:ascii="Garamond" w:hAnsi="Garamond"/>
          <w:bCs/>
          <w:sz w:val="26"/>
          <w:szCs w:val="26"/>
        </w:rPr>
        <w:t xml:space="preserve"> to unde</w:t>
      </w:r>
      <w:r w:rsidR="00570F06">
        <w:rPr>
          <w:rFonts w:ascii="Garamond" w:hAnsi="Garamond"/>
          <w:bCs/>
          <w:sz w:val="26"/>
          <w:szCs w:val="26"/>
        </w:rPr>
        <w:t>rs</w:t>
      </w:r>
      <w:r w:rsidR="008E5762">
        <w:rPr>
          <w:rFonts w:ascii="Garamond" w:hAnsi="Garamond"/>
          <w:bCs/>
          <w:sz w:val="26"/>
          <w:szCs w:val="26"/>
        </w:rPr>
        <w:t>tand why</w:t>
      </w:r>
      <w:r w:rsidR="00656E69" w:rsidRPr="00656E69">
        <w:rPr>
          <w:rFonts w:ascii="Garamond" w:hAnsi="Garamond"/>
          <w:bCs/>
          <w:sz w:val="26"/>
          <w:szCs w:val="26"/>
        </w:rPr>
        <w:t xml:space="preserve">. </w:t>
      </w:r>
    </w:p>
    <w:p w14:paraId="148EB02C" w14:textId="01AD8262" w:rsidR="00656E69" w:rsidRPr="00656E69" w:rsidRDefault="00656E69" w:rsidP="00656E69">
      <w:pPr>
        <w:rPr>
          <w:rFonts w:ascii="Garamond" w:hAnsi="Garamond"/>
          <w:bCs/>
          <w:sz w:val="26"/>
          <w:szCs w:val="26"/>
        </w:rPr>
      </w:pPr>
      <w:r w:rsidRPr="00656E69">
        <w:rPr>
          <w:rFonts w:ascii="Garamond" w:hAnsi="Garamond"/>
          <w:bCs/>
          <w:sz w:val="26"/>
          <w:szCs w:val="26"/>
        </w:rPr>
        <w:t xml:space="preserve">Let’s look at the weeds first. The gardeners among us may raise a suspicious eyebrow at </w:t>
      </w:r>
      <w:r w:rsidR="00601406">
        <w:rPr>
          <w:rFonts w:ascii="Garamond" w:hAnsi="Garamond"/>
          <w:bCs/>
          <w:sz w:val="26"/>
          <w:szCs w:val="26"/>
        </w:rPr>
        <w:t xml:space="preserve">the idea of </w:t>
      </w:r>
      <w:r w:rsidRPr="00656E69">
        <w:rPr>
          <w:rFonts w:ascii="Garamond" w:hAnsi="Garamond"/>
          <w:bCs/>
          <w:sz w:val="26"/>
          <w:szCs w:val="26"/>
        </w:rPr>
        <w:t>not pulling out the weeds until harvest time. Certainl</w:t>
      </w:r>
      <w:r w:rsidR="00172CA2">
        <w:rPr>
          <w:rFonts w:ascii="Garamond" w:hAnsi="Garamond"/>
          <w:bCs/>
          <w:sz w:val="26"/>
          <w:szCs w:val="26"/>
        </w:rPr>
        <w:t>y</w:t>
      </w:r>
      <w:r w:rsidRPr="00656E69">
        <w:rPr>
          <w:rFonts w:ascii="Garamond" w:hAnsi="Garamond"/>
          <w:bCs/>
          <w:sz w:val="26"/>
          <w:szCs w:val="26"/>
        </w:rPr>
        <w:t xml:space="preserve"> t</w:t>
      </w:r>
      <w:r w:rsidR="00172CA2">
        <w:rPr>
          <w:rFonts w:ascii="Garamond" w:hAnsi="Garamond"/>
          <w:bCs/>
          <w:sz w:val="26"/>
          <w:szCs w:val="26"/>
        </w:rPr>
        <w:t>h</w:t>
      </w:r>
      <w:r w:rsidRPr="00656E69">
        <w:rPr>
          <w:rFonts w:ascii="Garamond" w:hAnsi="Garamond"/>
          <w:bCs/>
          <w:sz w:val="26"/>
          <w:szCs w:val="26"/>
        </w:rPr>
        <w:t>is is no way to run a farm</w:t>
      </w:r>
      <w:r w:rsidR="00172CA2">
        <w:rPr>
          <w:rFonts w:ascii="Garamond" w:hAnsi="Garamond"/>
          <w:bCs/>
          <w:sz w:val="26"/>
          <w:szCs w:val="26"/>
        </w:rPr>
        <w:t>!</w:t>
      </w:r>
      <w:r w:rsidRPr="00656E69">
        <w:rPr>
          <w:rFonts w:ascii="Garamond" w:hAnsi="Garamond"/>
          <w:bCs/>
          <w:sz w:val="26"/>
          <w:szCs w:val="26"/>
        </w:rPr>
        <w:t xml:space="preserve"> </w:t>
      </w:r>
    </w:p>
    <w:p w14:paraId="41093312" w14:textId="4E0DC78E" w:rsidR="00656E69" w:rsidRPr="00656E69" w:rsidRDefault="00656E69" w:rsidP="00656E69">
      <w:pPr>
        <w:rPr>
          <w:rFonts w:ascii="Garamond" w:hAnsi="Garamond"/>
          <w:bCs/>
          <w:sz w:val="26"/>
          <w:szCs w:val="26"/>
        </w:rPr>
      </w:pPr>
      <w:r w:rsidRPr="00656E69">
        <w:rPr>
          <w:rFonts w:ascii="Garamond" w:hAnsi="Garamond"/>
          <w:bCs/>
          <w:sz w:val="26"/>
          <w:szCs w:val="26"/>
        </w:rPr>
        <w:t xml:space="preserve">But consider that the weeds that have grown up in the wheat field are an annual grass that looks very much </w:t>
      </w:r>
      <w:r w:rsidRPr="0039543C">
        <w:rPr>
          <w:rFonts w:ascii="Garamond" w:hAnsi="Garamond"/>
          <w:bCs/>
          <w:i/>
          <w:iCs/>
          <w:sz w:val="26"/>
          <w:szCs w:val="26"/>
        </w:rPr>
        <w:t>like</w:t>
      </w:r>
      <w:r w:rsidRPr="00656E69">
        <w:rPr>
          <w:rFonts w:ascii="Garamond" w:hAnsi="Garamond"/>
          <w:bCs/>
          <w:sz w:val="26"/>
          <w:szCs w:val="26"/>
        </w:rPr>
        <w:t xml:space="preserve"> wheat. Distinguishing one from another in the early stages of growth is practically impossible. </w:t>
      </w:r>
      <w:r w:rsidR="0039543C">
        <w:rPr>
          <w:rFonts w:ascii="Garamond" w:hAnsi="Garamond"/>
          <w:bCs/>
          <w:sz w:val="26"/>
          <w:szCs w:val="26"/>
        </w:rPr>
        <w:t>Moreover, a</w:t>
      </w:r>
      <w:r w:rsidRPr="00656E69">
        <w:rPr>
          <w:rFonts w:ascii="Garamond" w:hAnsi="Garamond"/>
          <w:bCs/>
          <w:sz w:val="26"/>
          <w:szCs w:val="26"/>
        </w:rPr>
        <w:t xml:space="preserve">s the plants mature, the roots of weeds and wheat intertwine and become almost inseparable. Yet separating them is necessary. Unless the weeds are removed, the flour made from the wheat will be ruined by the weeds, which are both bitter and mildly toxic. The usual solution is to harvest the plants, spread them on a flat surface, and </w:t>
      </w:r>
      <w:r w:rsidRPr="00CF0425">
        <w:rPr>
          <w:rFonts w:ascii="Garamond" w:hAnsi="Garamond"/>
          <w:bCs/>
          <w:i/>
          <w:iCs/>
          <w:sz w:val="26"/>
          <w:szCs w:val="26"/>
        </w:rPr>
        <w:t>then</w:t>
      </w:r>
      <w:r w:rsidRPr="00656E69">
        <w:rPr>
          <w:rFonts w:ascii="Garamond" w:hAnsi="Garamond"/>
          <w:bCs/>
          <w:sz w:val="26"/>
          <w:szCs w:val="26"/>
        </w:rPr>
        <w:t xml:space="preserve"> remove the weeds, which by this time are a different color than the wheat.</w:t>
      </w:r>
    </w:p>
    <w:p w14:paraId="5B2CFF73" w14:textId="77777777" w:rsidR="00C518F7" w:rsidRDefault="00656E69" w:rsidP="00656E69">
      <w:pPr>
        <w:rPr>
          <w:rFonts w:ascii="Garamond" w:hAnsi="Garamond"/>
          <w:bCs/>
          <w:sz w:val="26"/>
          <w:szCs w:val="26"/>
        </w:rPr>
      </w:pPr>
      <w:r w:rsidRPr="00656E69">
        <w:rPr>
          <w:rFonts w:ascii="Garamond" w:hAnsi="Garamond"/>
          <w:bCs/>
          <w:sz w:val="26"/>
          <w:szCs w:val="26"/>
        </w:rPr>
        <w:t xml:space="preserve">So the weeds can be separated only at the proper time, </w:t>
      </w:r>
      <w:r w:rsidRPr="00CF0425">
        <w:rPr>
          <w:rFonts w:ascii="Garamond" w:hAnsi="Garamond"/>
          <w:bCs/>
          <w:i/>
          <w:iCs/>
          <w:sz w:val="26"/>
          <w:szCs w:val="26"/>
        </w:rPr>
        <w:t>following</w:t>
      </w:r>
      <w:r w:rsidRPr="00656E69">
        <w:rPr>
          <w:rFonts w:ascii="Garamond" w:hAnsi="Garamond"/>
          <w:bCs/>
          <w:sz w:val="26"/>
          <w:szCs w:val="26"/>
        </w:rPr>
        <w:t xml:space="preserve"> the harvest. This brings us to </w:t>
      </w:r>
      <w:r w:rsidR="00CF0425">
        <w:rPr>
          <w:rFonts w:ascii="Garamond" w:hAnsi="Garamond"/>
          <w:bCs/>
          <w:sz w:val="26"/>
          <w:szCs w:val="26"/>
        </w:rPr>
        <w:t>what</w:t>
      </w:r>
      <w:r w:rsidRPr="00656E69">
        <w:rPr>
          <w:rFonts w:ascii="Garamond" w:hAnsi="Garamond"/>
          <w:bCs/>
          <w:sz w:val="26"/>
          <w:szCs w:val="26"/>
        </w:rPr>
        <w:t xml:space="preserve"> the landowner says, “Let both of them grow together until the harvest.” </w:t>
      </w:r>
    </w:p>
    <w:p w14:paraId="04436F37" w14:textId="77777777" w:rsidR="0039264B" w:rsidRDefault="00656E69" w:rsidP="00656E69">
      <w:pPr>
        <w:rPr>
          <w:rFonts w:ascii="Garamond" w:hAnsi="Garamond"/>
          <w:bCs/>
          <w:sz w:val="26"/>
          <w:szCs w:val="26"/>
        </w:rPr>
      </w:pPr>
      <w:r w:rsidRPr="00656E69">
        <w:rPr>
          <w:rFonts w:ascii="Garamond" w:hAnsi="Garamond"/>
          <w:bCs/>
          <w:sz w:val="26"/>
          <w:szCs w:val="26"/>
        </w:rPr>
        <w:t xml:space="preserve">This </w:t>
      </w:r>
      <w:r w:rsidR="00C518F7">
        <w:rPr>
          <w:rFonts w:ascii="Garamond" w:hAnsi="Garamond"/>
          <w:bCs/>
          <w:sz w:val="26"/>
          <w:szCs w:val="26"/>
        </w:rPr>
        <w:t xml:space="preserve">teaching now </w:t>
      </w:r>
      <w:r w:rsidRPr="00656E69">
        <w:rPr>
          <w:rFonts w:ascii="Garamond" w:hAnsi="Garamond"/>
          <w:bCs/>
          <w:sz w:val="26"/>
          <w:szCs w:val="26"/>
        </w:rPr>
        <w:t>makes sense to us</w:t>
      </w:r>
      <w:r w:rsidR="00C518F7">
        <w:rPr>
          <w:rFonts w:ascii="Garamond" w:hAnsi="Garamond"/>
          <w:bCs/>
          <w:sz w:val="26"/>
          <w:szCs w:val="26"/>
        </w:rPr>
        <w:t>, hopefully,</w:t>
      </w:r>
      <w:r w:rsidRPr="00656E69">
        <w:rPr>
          <w:rFonts w:ascii="Garamond" w:hAnsi="Garamond"/>
          <w:bCs/>
          <w:sz w:val="26"/>
          <w:szCs w:val="26"/>
        </w:rPr>
        <w:t xml:space="preserve"> in the context of </w:t>
      </w:r>
      <w:r w:rsidR="0065328D">
        <w:rPr>
          <w:rFonts w:ascii="Garamond" w:hAnsi="Garamond"/>
          <w:bCs/>
          <w:sz w:val="26"/>
          <w:szCs w:val="26"/>
        </w:rPr>
        <w:t xml:space="preserve">wheat </w:t>
      </w:r>
      <w:r w:rsidRPr="00656E69">
        <w:rPr>
          <w:rFonts w:ascii="Garamond" w:hAnsi="Garamond"/>
          <w:bCs/>
          <w:sz w:val="26"/>
          <w:szCs w:val="26"/>
        </w:rPr>
        <w:t>growing in a field where there are</w:t>
      </w:r>
      <w:r w:rsidR="0065328D">
        <w:rPr>
          <w:rFonts w:ascii="Garamond" w:hAnsi="Garamond"/>
          <w:bCs/>
          <w:sz w:val="26"/>
          <w:szCs w:val="26"/>
        </w:rPr>
        <w:t xml:space="preserve"> also</w:t>
      </w:r>
      <w:r w:rsidRPr="00656E69">
        <w:rPr>
          <w:rFonts w:ascii="Garamond" w:hAnsi="Garamond"/>
          <w:bCs/>
          <w:sz w:val="26"/>
          <w:szCs w:val="26"/>
        </w:rPr>
        <w:t xml:space="preserve"> weeds. </w:t>
      </w:r>
    </w:p>
    <w:p w14:paraId="1943A579" w14:textId="265E859B" w:rsidR="00656E69" w:rsidRPr="00656E69" w:rsidRDefault="00656E69" w:rsidP="00656E69">
      <w:pPr>
        <w:rPr>
          <w:rFonts w:ascii="Garamond" w:hAnsi="Garamond"/>
          <w:bCs/>
          <w:sz w:val="26"/>
          <w:szCs w:val="26"/>
        </w:rPr>
      </w:pPr>
      <w:r w:rsidRPr="00656E69">
        <w:rPr>
          <w:rFonts w:ascii="Garamond" w:hAnsi="Garamond"/>
          <w:bCs/>
          <w:sz w:val="26"/>
          <w:szCs w:val="26"/>
        </w:rPr>
        <w:lastRenderedPageBreak/>
        <w:t xml:space="preserve">Where it dismays us is elsewhere in the </w:t>
      </w:r>
      <w:r w:rsidRPr="00C71E1A">
        <w:rPr>
          <w:rFonts w:ascii="Garamond" w:hAnsi="Garamond"/>
          <w:bCs/>
          <w:i/>
          <w:iCs/>
          <w:sz w:val="26"/>
          <w:szCs w:val="26"/>
        </w:rPr>
        <w:t>world</w:t>
      </w:r>
      <w:r w:rsidR="00C71E1A">
        <w:rPr>
          <w:rFonts w:ascii="Garamond" w:hAnsi="Garamond"/>
          <w:bCs/>
          <w:sz w:val="26"/>
          <w:szCs w:val="26"/>
        </w:rPr>
        <w:t>.</w:t>
      </w:r>
      <w:r w:rsidRPr="00656E69">
        <w:rPr>
          <w:rFonts w:ascii="Garamond" w:hAnsi="Garamond"/>
          <w:bCs/>
          <w:sz w:val="26"/>
          <w:szCs w:val="26"/>
        </w:rPr>
        <w:t xml:space="preserve"> </w:t>
      </w:r>
      <w:r w:rsidR="00C71E1A">
        <w:rPr>
          <w:rFonts w:ascii="Garamond" w:hAnsi="Garamond"/>
          <w:bCs/>
          <w:sz w:val="26"/>
          <w:szCs w:val="26"/>
        </w:rPr>
        <w:t>Looking at the news, it might seem to many of us that</w:t>
      </w:r>
      <w:r w:rsidRPr="00656E69">
        <w:rPr>
          <w:rFonts w:ascii="Garamond" w:hAnsi="Garamond"/>
          <w:bCs/>
          <w:sz w:val="26"/>
          <w:szCs w:val="26"/>
        </w:rPr>
        <w:t xml:space="preserve"> weeds</w:t>
      </w:r>
      <w:r w:rsidR="00C71E1A">
        <w:rPr>
          <w:rFonts w:ascii="Garamond" w:hAnsi="Garamond"/>
          <w:bCs/>
          <w:sz w:val="26"/>
          <w:szCs w:val="26"/>
        </w:rPr>
        <w:t xml:space="preserve"> are</w:t>
      </w:r>
      <w:r w:rsidRPr="00656E69">
        <w:rPr>
          <w:rFonts w:ascii="Garamond" w:hAnsi="Garamond"/>
          <w:bCs/>
          <w:sz w:val="26"/>
          <w:szCs w:val="26"/>
        </w:rPr>
        <w:t xml:space="preserve"> growing like crazy in the wheatfield of the world</w:t>
      </w:r>
      <w:r w:rsidR="00C71E1A">
        <w:rPr>
          <w:rFonts w:ascii="Garamond" w:hAnsi="Garamond"/>
          <w:bCs/>
          <w:sz w:val="26"/>
          <w:szCs w:val="26"/>
        </w:rPr>
        <w:t xml:space="preserve">! </w:t>
      </w:r>
      <w:r w:rsidRPr="00656E69">
        <w:rPr>
          <w:rFonts w:ascii="Garamond" w:hAnsi="Garamond"/>
          <w:bCs/>
          <w:sz w:val="26"/>
          <w:szCs w:val="26"/>
        </w:rPr>
        <w:t>Th</w:t>
      </w:r>
      <w:r w:rsidR="00C71E1A">
        <w:rPr>
          <w:rFonts w:ascii="Garamond" w:hAnsi="Garamond"/>
          <w:bCs/>
          <w:sz w:val="26"/>
          <w:szCs w:val="26"/>
        </w:rPr>
        <w:t>ere</w:t>
      </w:r>
      <w:r w:rsidRPr="00656E69">
        <w:rPr>
          <w:rFonts w:ascii="Garamond" w:hAnsi="Garamond"/>
          <w:bCs/>
          <w:sz w:val="26"/>
          <w:szCs w:val="26"/>
        </w:rPr>
        <w:t xml:space="preserve"> are plants we </w:t>
      </w:r>
      <w:r w:rsidR="00C71E1A">
        <w:rPr>
          <w:rFonts w:ascii="Garamond" w:hAnsi="Garamond"/>
          <w:bCs/>
          <w:sz w:val="26"/>
          <w:szCs w:val="26"/>
        </w:rPr>
        <w:t xml:space="preserve">may </w:t>
      </w:r>
      <w:r w:rsidRPr="00656E69">
        <w:rPr>
          <w:rFonts w:ascii="Garamond" w:hAnsi="Garamond"/>
          <w:bCs/>
          <w:sz w:val="26"/>
          <w:szCs w:val="26"/>
        </w:rPr>
        <w:t>want to yank out</w:t>
      </w:r>
      <w:r w:rsidR="00C71E1A">
        <w:rPr>
          <w:rFonts w:ascii="Garamond" w:hAnsi="Garamond"/>
          <w:bCs/>
          <w:sz w:val="26"/>
          <w:szCs w:val="26"/>
        </w:rPr>
        <w:t xml:space="preserve"> by</w:t>
      </w:r>
      <w:r w:rsidRPr="00656E69">
        <w:rPr>
          <w:rFonts w:ascii="Garamond" w:hAnsi="Garamond"/>
          <w:bCs/>
          <w:sz w:val="26"/>
          <w:szCs w:val="26"/>
        </w:rPr>
        <w:t xml:space="preserve"> the roots.</w:t>
      </w:r>
      <w:r w:rsidR="00C71E1A">
        <w:rPr>
          <w:rFonts w:ascii="Garamond" w:hAnsi="Garamond"/>
          <w:bCs/>
          <w:sz w:val="26"/>
          <w:szCs w:val="26"/>
        </w:rPr>
        <w:t xml:space="preserve"> </w:t>
      </w:r>
    </w:p>
    <w:p w14:paraId="532FD0B2" w14:textId="3F94F9A8" w:rsidR="00656E69" w:rsidRPr="00656E69" w:rsidRDefault="00656E69" w:rsidP="00656E69">
      <w:pPr>
        <w:rPr>
          <w:rFonts w:ascii="Garamond" w:hAnsi="Garamond"/>
          <w:bCs/>
          <w:sz w:val="26"/>
          <w:szCs w:val="26"/>
        </w:rPr>
      </w:pPr>
      <w:r w:rsidRPr="00656E69">
        <w:rPr>
          <w:rFonts w:ascii="Garamond" w:hAnsi="Garamond"/>
          <w:bCs/>
          <w:sz w:val="26"/>
          <w:szCs w:val="26"/>
        </w:rPr>
        <w:t xml:space="preserve">We want the field of the world to flourish with wheat, and not to be </w:t>
      </w:r>
      <w:r w:rsidR="006F44F0">
        <w:rPr>
          <w:rFonts w:ascii="Garamond" w:hAnsi="Garamond"/>
          <w:bCs/>
          <w:sz w:val="26"/>
          <w:szCs w:val="26"/>
        </w:rPr>
        <w:t>troubled</w:t>
      </w:r>
      <w:r w:rsidRPr="00656E69">
        <w:rPr>
          <w:rFonts w:ascii="Garamond" w:hAnsi="Garamond"/>
          <w:bCs/>
          <w:sz w:val="26"/>
          <w:szCs w:val="26"/>
        </w:rPr>
        <w:t xml:space="preserve"> with weeds. </w:t>
      </w:r>
      <w:r w:rsidR="006F44F0">
        <w:rPr>
          <w:rFonts w:ascii="Garamond" w:hAnsi="Garamond"/>
          <w:bCs/>
          <w:sz w:val="26"/>
          <w:szCs w:val="26"/>
        </w:rPr>
        <w:t>That</w:t>
      </w:r>
      <w:r w:rsidRPr="00656E69">
        <w:rPr>
          <w:rFonts w:ascii="Garamond" w:hAnsi="Garamond"/>
          <w:bCs/>
          <w:sz w:val="26"/>
          <w:szCs w:val="26"/>
        </w:rPr>
        <w:t xml:space="preserve"> does not seem too much to ask. </w:t>
      </w:r>
    </w:p>
    <w:p w14:paraId="6C663047" w14:textId="3D9B5C1D" w:rsidR="00656E69" w:rsidRPr="00656E69" w:rsidRDefault="004F40AA" w:rsidP="00656E69">
      <w:pPr>
        <w:rPr>
          <w:rFonts w:ascii="Garamond" w:hAnsi="Garamond"/>
          <w:bCs/>
          <w:sz w:val="26"/>
          <w:szCs w:val="26"/>
        </w:rPr>
      </w:pPr>
      <w:r>
        <w:rPr>
          <w:rFonts w:ascii="Garamond" w:hAnsi="Garamond"/>
          <w:bCs/>
          <w:sz w:val="26"/>
          <w:szCs w:val="26"/>
        </w:rPr>
        <w:t xml:space="preserve">The </w:t>
      </w:r>
      <w:r w:rsidR="00ED329C">
        <w:rPr>
          <w:rFonts w:ascii="Garamond" w:hAnsi="Garamond"/>
          <w:bCs/>
          <w:sz w:val="26"/>
          <w:szCs w:val="26"/>
        </w:rPr>
        <w:t xml:space="preserve">pervasive </w:t>
      </w:r>
      <w:r>
        <w:rPr>
          <w:rFonts w:ascii="Garamond" w:hAnsi="Garamond"/>
          <w:bCs/>
          <w:sz w:val="26"/>
          <w:szCs w:val="26"/>
        </w:rPr>
        <w:t>evil in the world can lead to</w:t>
      </w:r>
      <w:r w:rsidR="00656E69" w:rsidRPr="00656E69">
        <w:rPr>
          <w:rFonts w:ascii="Garamond" w:hAnsi="Garamond"/>
          <w:bCs/>
          <w:sz w:val="26"/>
          <w:szCs w:val="26"/>
        </w:rPr>
        <w:t xml:space="preserve"> rage, </w:t>
      </w:r>
      <w:r>
        <w:rPr>
          <w:rFonts w:ascii="Garamond" w:hAnsi="Garamond"/>
          <w:bCs/>
          <w:sz w:val="26"/>
          <w:szCs w:val="26"/>
        </w:rPr>
        <w:t>a feeling of</w:t>
      </w:r>
      <w:r w:rsidR="00656E69" w:rsidRPr="00656E69">
        <w:rPr>
          <w:rFonts w:ascii="Garamond" w:hAnsi="Garamond"/>
          <w:bCs/>
          <w:sz w:val="26"/>
          <w:szCs w:val="26"/>
        </w:rPr>
        <w:t xml:space="preserve"> impotence, </w:t>
      </w:r>
      <w:r>
        <w:rPr>
          <w:rFonts w:ascii="Garamond" w:hAnsi="Garamond"/>
          <w:bCs/>
          <w:sz w:val="26"/>
          <w:szCs w:val="26"/>
        </w:rPr>
        <w:t>even</w:t>
      </w:r>
      <w:r w:rsidR="00656E69" w:rsidRPr="00656E69">
        <w:rPr>
          <w:rFonts w:ascii="Garamond" w:hAnsi="Garamond"/>
          <w:bCs/>
          <w:sz w:val="26"/>
          <w:szCs w:val="26"/>
        </w:rPr>
        <w:t xml:space="preserve"> despair about God</w:t>
      </w:r>
      <w:r>
        <w:rPr>
          <w:rFonts w:ascii="Garamond" w:hAnsi="Garamond"/>
          <w:bCs/>
          <w:sz w:val="26"/>
          <w:szCs w:val="26"/>
        </w:rPr>
        <w:t xml:space="preserve">: </w:t>
      </w:r>
      <w:r w:rsidR="00656E69" w:rsidRPr="00656E69">
        <w:rPr>
          <w:rFonts w:ascii="Garamond" w:hAnsi="Garamond"/>
          <w:bCs/>
          <w:sz w:val="26"/>
          <w:szCs w:val="26"/>
        </w:rPr>
        <w:t xml:space="preserve">Why doesn’t God do something about these people? Where is God when </w:t>
      </w:r>
      <w:r w:rsidR="00ED329C">
        <w:rPr>
          <w:rFonts w:ascii="Garamond" w:hAnsi="Garamond"/>
          <w:bCs/>
          <w:sz w:val="26"/>
          <w:szCs w:val="26"/>
        </w:rPr>
        <w:t>people</w:t>
      </w:r>
      <w:r w:rsidR="00656E69" w:rsidRPr="00656E69">
        <w:rPr>
          <w:rFonts w:ascii="Garamond" w:hAnsi="Garamond"/>
          <w:bCs/>
          <w:sz w:val="26"/>
          <w:szCs w:val="26"/>
        </w:rPr>
        <w:t xml:space="preserve"> commit horrible crimes?</w:t>
      </w:r>
    </w:p>
    <w:p w14:paraId="2756F80D" w14:textId="600F8B6D" w:rsidR="00656E69" w:rsidRPr="00656E69" w:rsidRDefault="00656E69" w:rsidP="00656E69">
      <w:pPr>
        <w:rPr>
          <w:rFonts w:ascii="Garamond" w:hAnsi="Garamond"/>
          <w:bCs/>
          <w:sz w:val="26"/>
          <w:szCs w:val="26"/>
        </w:rPr>
      </w:pPr>
      <w:r w:rsidRPr="00656E69">
        <w:rPr>
          <w:rFonts w:ascii="Garamond" w:hAnsi="Garamond"/>
          <w:bCs/>
          <w:sz w:val="26"/>
          <w:szCs w:val="26"/>
        </w:rPr>
        <w:t xml:space="preserve">The parable does not deny that there are weeds in the wheat. It does not suggest for a moment that the world is free from evil. Instead, the weeds are </w:t>
      </w:r>
      <w:r w:rsidR="00ED329C">
        <w:rPr>
          <w:rFonts w:ascii="Garamond" w:hAnsi="Garamond"/>
          <w:bCs/>
          <w:sz w:val="26"/>
          <w:szCs w:val="26"/>
        </w:rPr>
        <w:t>only</w:t>
      </w:r>
      <w:r w:rsidRPr="00656E69">
        <w:rPr>
          <w:rFonts w:ascii="Garamond" w:hAnsi="Garamond"/>
          <w:bCs/>
          <w:sz w:val="26"/>
          <w:szCs w:val="26"/>
        </w:rPr>
        <w:t xml:space="preserve"> too visible. The landowner knows what</w:t>
      </w:r>
      <w:r w:rsidR="00011CAE">
        <w:rPr>
          <w:rFonts w:ascii="Garamond" w:hAnsi="Garamond"/>
          <w:bCs/>
          <w:sz w:val="26"/>
          <w:szCs w:val="26"/>
        </w:rPr>
        <w:t>’</w:t>
      </w:r>
      <w:r w:rsidRPr="00656E69">
        <w:rPr>
          <w:rFonts w:ascii="Garamond" w:hAnsi="Garamond"/>
          <w:bCs/>
          <w:sz w:val="26"/>
          <w:szCs w:val="26"/>
        </w:rPr>
        <w:t>s happene</w:t>
      </w:r>
      <w:r w:rsidR="00ED329C">
        <w:rPr>
          <w:rFonts w:ascii="Garamond" w:hAnsi="Garamond"/>
          <w:bCs/>
          <w:sz w:val="26"/>
          <w:szCs w:val="26"/>
        </w:rPr>
        <w:t>d:</w:t>
      </w:r>
      <w:r w:rsidRPr="00656E69">
        <w:rPr>
          <w:rFonts w:ascii="Garamond" w:hAnsi="Garamond"/>
          <w:bCs/>
          <w:sz w:val="26"/>
          <w:szCs w:val="26"/>
        </w:rPr>
        <w:t xml:space="preserve"> “An enemy has done this!” Yes, the world is a terrible, broken place. What is meant to be a wheat field is hosting countless weeds.</w:t>
      </w:r>
    </w:p>
    <w:p w14:paraId="4E76BF8C" w14:textId="08502C6F" w:rsidR="00656E69" w:rsidRPr="00656E69" w:rsidRDefault="00656E69" w:rsidP="00656E69">
      <w:pPr>
        <w:rPr>
          <w:rFonts w:ascii="Garamond" w:hAnsi="Garamond"/>
          <w:bCs/>
          <w:sz w:val="26"/>
          <w:szCs w:val="26"/>
        </w:rPr>
      </w:pPr>
      <w:r w:rsidRPr="00656E69">
        <w:rPr>
          <w:rFonts w:ascii="Garamond" w:hAnsi="Garamond"/>
          <w:bCs/>
          <w:sz w:val="26"/>
          <w:szCs w:val="26"/>
        </w:rPr>
        <w:t xml:space="preserve">And </w:t>
      </w:r>
      <w:r w:rsidR="00ED329C">
        <w:rPr>
          <w:rFonts w:ascii="Garamond" w:hAnsi="Garamond"/>
          <w:bCs/>
          <w:sz w:val="26"/>
          <w:szCs w:val="26"/>
        </w:rPr>
        <w:t>yet</w:t>
      </w:r>
      <w:r w:rsidRPr="00656E69">
        <w:rPr>
          <w:rFonts w:ascii="Garamond" w:hAnsi="Garamond"/>
          <w:bCs/>
          <w:sz w:val="26"/>
          <w:szCs w:val="26"/>
        </w:rPr>
        <w:t xml:space="preserve"> we hear from the landowner</w:t>
      </w:r>
      <w:r w:rsidR="00ED329C">
        <w:rPr>
          <w:rFonts w:ascii="Garamond" w:hAnsi="Garamond"/>
          <w:bCs/>
          <w:sz w:val="26"/>
          <w:szCs w:val="26"/>
        </w:rPr>
        <w:t xml:space="preserve"> this instruction:</w:t>
      </w:r>
      <w:r w:rsidRPr="00656E69">
        <w:rPr>
          <w:rFonts w:ascii="Garamond" w:hAnsi="Garamond"/>
          <w:bCs/>
          <w:sz w:val="26"/>
          <w:szCs w:val="26"/>
        </w:rPr>
        <w:t xml:space="preserve"> “Let both grow together until the harvest.” This may perplex us. This may baffle us. It sounds like the landowner is resigned to letting his fertile field become little more than a weed patch.</w:t>
      </w:r>
    </w:p>
    <w:p w14:paraId="3C9F39DF" w14:textId="62E7E4AC" w:rsidR="00656E69" w:rsidRPr="00656E69" w:rsidRDefault="00656E69" w:rsidP="00656E69">
      <w:pPr>
        <w:rPr>
          <w:rFonts w:ascii="Garamond" w:hAnsi="Garamond"/>
          <w:bCs/>
          <w:sz w:val="26"/>
          <w:szCs w:val="26"/>
        </w:rPr>
      </w:pPr>
      <w:r w:rsidRPr="00656E69">
        <w:rPr>
          <w:rFonts w:ascii="Garamond" w:hAnsi="Garamond"/>
          <w:bCs/>
          <w:sz w:val="26"/>
          <w:szCs w:val="26"/>
        </w:rPr>
        <w:t xml:space="preserve">As we have looked carefully at the weeds, </w:t>
      </w:r>
      <w:r w:rsidR="00E5628A">
        <w:rPr>
          <w:rFonts w:ascii="Garamond" w:hAnsi="Garamond"/>
          <w:bCs/>
          <w:sz w:val="26"/>
          <w:szCs w:val="26"/>
        </w:rPr>
        <w:t xml:space="preserve">now </w:t>
      </w:r>
      <w:r w:rsidRPr="00656E69">
        <w:rPr>
          <w:rFonts w:ascii="Garamond" w:hAnsi="Garamond"/>
          <w:bCs/>
          <w:sz w:val="26"/>
          <w:szCs w:val="26"/>
        </w:rPr>
        <w:t xml:space="preserve">we must look carefully at </w:t>
      </w:r>
      <w:r w:rsidR="007508A7">
        <w:rPr>
          <w:rFonts w:ascii="Garamond" w:hAnsi="Garamond"/>
          <w:bCs/>
          <w:sz w:val="26"/>
          <w:szCs w:val="26"/>
        </w:rPr>
        <w:t>a</w:t>
      </w:r>
      <w:r w:rsidRPr="00656E69">
        <w:rPr>
          <w:rFonts w:ascii="Garamond" w:hAnsi="Garamond"/>
          <w:bCs/>
          <w:sz w:val="26"/>
          <w:szCs w:val="26"/>
        </w:rPr>
        <w:t xml:space="preserve"> word. The word is one which is often rendered “let</w:t>
      </w:r>
      <w:r w:rsidR="003B3120">
        <w:rPr>
          <w:rFonts w:ascii="Garamond" w:hAnsi="Garamond"/>
          <w:bCs/>
          <w:sz w:val="26"/>
          <w:szCs w:val="26"/>
        </w:rPr>
        <w:t xml:space="preserve">”: </w:t>
      </w:r>
      <w:r w:rsidRPr="00656E69">
        <w:rPr>
          <w:rFonts w:ascii="Garamond" w:hAnsi="Garamond"/>
          <w:bCs/>
          <w:sz w:val="26"/>
          <w:szCs w:val="26"/>
        </w:rPr>
        <w:t xml:space="preserve">“Let both grow together until the harvest.” The original Greek word </w:t>
      </w:r>
      <w:r w:rsidR="001720C8">
        <w:rPr>
          <w:rFonts w:ascii="Garamond" w:hAnsi="Garamond"/>
          <w:bCs/>
          <w:sz w:val="26"/>
          <w:szCs w:val="26"/>
        </w:rPr>
        <w:t>has</w:t>
      </w:r>
      <w:r w:rsidRPr="00656E69">
        <w:rPr>
          <w:rFonts w:ascii="Garamond" w:hAnsi="Garamond"/>
          <w:bCs/>
          <w:sz w:val="26"/>
          <w:szCs w:val="26"/>
        </w:rPr>
        <w:t xml:space="preserve"> a wide range of meanings. One major meaning is “let” as in the sense of “pardon” or “forgive.” It is with this meaning that the word appears in the Lord’s Prayer</w:t>
      </w:r>
      <w:r w:rsidR="001720C8">
        <w:rPr>
          <w:rFonts w:ascii="Garamond" w:hAnsi="Garamond"/>
          <w:bCs/>
          <w:sz w:val="26"/>
          <w:szCs w:val="26"/>
        </w:rPr>
        <w:t>,</w:t>
      </w:r>
      <w:r w:rsidRPr="00656E69">
        <w:rPr>
          <w:rFonts w:ascii="Garamond" w:hAnsi="Garamond"/>
          <w:bCs/>
          <w:sz w:val="26"/>
          <w:szCs w:val="26"/>
        </w:rPr>
        <w:t xml:space="preserve"> in that sentence where we say, “Forgive us our sins as we forgive those who sin against us.” </w:t>
      </w:r>
    </w:p>
    <w:p w14:paraId="437BFBF3" w14:textId="4D82DD85" w:rsidR="00656E69" w:rsidRPr="00656E69" w:rsidRDefault="00D57B07" w:rsidP="00656E69">
      <w:pPr>
        <w:rPr>
          <w:rFonts w:ascii="Garamond" w:hAnsi="Garamond"/>
          <w:sz w:val="26"/>
          <w:szCs w:val="26"/>
        </w:rPr>
      </w:pPr>
      <w:r>
        <w:rPr>
          <w:rFonts w:ascii="Garamond" w:hAnsi="Garamond"/>
          <w:bCs/>
          <w:sz w:val="26"/>
          <w:szCs w:val="26"/>
        </w:rPr>
        <w:t>T</w:t>
      </w:r>
      <w:r w:rsidR="00656E69" w:rsidRPr="00656E69">
        <w:rPr>
          <w:rFonts w:ascii="Garamond" w:hAnsi="Garamond"/>
          <w:bCs/>
          <w:sz w:val="26"/>
          <w:szCs w:val="26"/>
        </w:rPr>
        <w:t xml:space="preserve">his parable invites us to </w:t>
      </w:r>
      <w:r w:rsidR="00420104">
        <w:rPr>
          <w:rFonts w:ascii="Garamond" w:hAnsi="Garamond"/>
          <w:bCs/>
          <w:sz w:val="26"/>
          <w:szCs w:val="26"/>
        </w:rPr>
        <w:t xml:space="preserve">the patience of </w:t>
      </w:r>
      <w:r w:rsidR="00656E69" w:rsidRPr="00656E69">
        <w:rPr>
          <w:rFonts w:ascii="Garamond" w:hAnsi="Garamond"/>
          <w:bCs/>
          <w:color w:val="000000" w:themeColor="text1"/>
          <w:sz w:val="26"/>
          <w:szCs w:val="26"/>
        </w:rPr>
        <w:t>disciplesh</w:t>
      </w:r>
      <w:r w:rsidR="00656E69" w:rsidRPr="00656E69">
        <w:rPr>
          <w:rFonts w:ascii="Garamond" w:hAnsi="Garamond"/>
          <w:bCs/>
          <w:sz w:val="26"/>
          <w:szCs w:val="26"/>
        </w:rPr>
        <w:t>ip.</w:t>
      </w:r>
      <w:r w:rsidR="00656E69" w:rsidRPr="00656E69">
        <w:rPr>
          <w:rFonts w:ascii="Garamond" w:hAnsi="Garamond"/>
          <w:sz w:val="26"/>
          <w:szCs w:val="26"/>
        </w:rPr>
        <w:t xml:space="preserve"> The very real evil that others do is not to be answered by pulling out the weeds, by attacking and destroying the people responsible. Doing so only adds to the harm. Instead, our response is to be </w:t>
      </w:r>
      <w:r w:rsidR="00420104">
        <w:rPr>
          <w:rFonts w:ascii="Garamond" w:hAnsi="Garamond"/>
          <w:sz w:val="26"/>
          <w:szCs w:val="26"/>
        </w:rPr>
        <w:t xml:space="preserve">one of </w:t>
      </w:r>
      <w:r w:rsidR="00656E69" w:rsidRPr="00656E69">
        <w:rPr>
          <w:rFonts w:ascii="Garamond" w:hAnsi="Garamond"/>
          <w:sz w:val="26"/>
          <w:szCs w:val="26"/>
        </w:rPr>
        <w:t>forgiveness, and a willingness to trust in the purposes of God</w:t>
      </w:r>
      <w:r>
        <w:rPr>
          <w:rFonts w:ascii="Garamond" w:hAnsi="Garamond"/>
          <w:sz w:val="26"/>
          <w:szCs w:val="26"/>
        </w:rPr>
        <w:t xml:space="preserve"> who will winnow the wheat and the weeds at the harvest time.</w:t>
      </w:r>
      <w:r w:rsidR="004357CA">
        <w:rPr>
          <w:rFonts w:ascii="Garamond" w:hAnsi="Garamond"/>
          <w:sz w:val="26"/>
          <w:szCs w:val="26"/>
        </w:rPr>
        <w:t xml:space="preserve"> The passage goes on to explain that o</w:t>
      </w:r>
      <w:r w:rsidR="004357CA" w:rsidRPr="00656E69">
        <w:rPr>
          <w:rFonts w:ascii="Garamond" w:hAnsi="Garamond"/>
          <w:sz w:val="26"/>
          <w:szCs w:val="26"/>
        </w:rPr>
        <w:t>nce this harvest is in, the weeds will be recognized for what they are and thrown into the fire. There’s mercy,</w:t>
      </w:r>
      <w:r w:rsidR="004357CA">
        <w:rPr>
          <w:rFonts w:ascii="Garamond" w:hAnsi="Garamond"/>
          <w:sz w:val="26"/>
          <w:szCs w:val="26"/>
        </w:rPr>
        <w:t xml:space="preserve"> yes,</w:t>
      </w:r>
      <w:r w:rsidR="004357CA" w:rsidRPr="00656E69">
        <w:rPr>
          <w:rFonts w:ascii="Garamond" w:hAnsi="Garamond"/>
          <w:sz w:val="26"/>
          <w:szCs w:val="26"/>
        </w:rPr>
        <w:t xml:space="preserve"> but there’s also justice. </w:t>
      </w:r>
    </w:p>
    <w:p w14:paraId="14FB3FFB" w14:textId="3FE83C44" w:rsidR="00656E69" w:rsidRPr="00656E69" w:rsidRDefault="00E52483" w:rsidP="00656E69">
      <w:pPr>
        <w:rPr>
          <w:rFonts w:ascii="Garamond" w:hAnsi="Garamond"/>
          <w:sz w:val="26"/>
          <w:szCs w:val="26"/>
        </w:rPr>
      </w:pPr>
      <w:r>
        <w:rPr>
          <w:rFonts w:ascii="Garamond" w:hAnsi="Garamond"/>
          <w:sz w:val="26"/>
          <w:szCs w:val="26"/>
        </w:rPr>
        <w:t>Why this delay</w:t>
      </w:r>
      <w:r w:rsidR="004357CA">
        <w:rPr>
          <w:rFonts w:ascii="Garamond" w:hAnsi="Garamond"/>
          <w:sz w:val="26"/>
          <w:szCs w:val="26"/>
        </w:rPr>
        <w:t>, then</w:t>
      </w:r>
      <w:r>
        <w:rPr>
          <w:rFonts w:ascii="Garamond" w:hAnsi="Garamond"/>
          <w:sz w:val="26"/>
          <w:szCs w:val="26"/>
        </w:rPr>
        <w:t>? E</w:t>
      </w:r>
      <w:r w:rsidR="00656E69" w:rsidRPr="00656E69">
        <w:rPr>
          <w:rFonts w:ascii="Garamond" w:hAnsi="Garamond"/>
          <w:sz w:val="26"/>
          <w:szCs w:val="26"/>
        </w:rPr>
        <w:t>verywhere in the world</w:t>
      </w:r>
      <w:r>
        <w:rPr>
          <w:rFonts w:ascii="Garamond" w:hAnsi="Garamond"/>
          <w:sz w:val="26"/>
          <w:szCs w:val="26"/>
        </w:rPr>
        <w:t xml:space="preserve">, </w:t>
      </w:r>
      <w:r w:rsidR="00656E69" w:rsidRPr="00656E69">
        <w:rPr>
          <w:rFonts w:ascii="Garamond" w:hAnsi="Garamond"/>
          <w:sz w:val="26"/>
          <w:szCs w:val="26"/>
        </w:rPr>
        <w:t xml:space="preserve">the weeds and the wheat </w:t>
      </w:r>
      <w:r>
        <w:rPr>
          <w:rFonts w:ascii="Garamond" w:hAnsi="Garamond"/>
          <w:sz w:val="26"/>
          <w:szCs w:val="26"/>
        </w:rPr>
        <w:t xml:space="preserve">are </w:t>
      </w:r>
      <w:r w:rsidR="00656E69" w:rsidRPr="00656E69">
        <w:rPr>
          <w:rFonts w:ascii="Garamond" w:hAnsi="Garamond"/>
          <w:sz w:val="26"/>
          <w:szCs w:val="26"/>
        </w:rPr>
        <w:t>growing together, sometimes in dramatic, horrible ways; sometimes in ugly, everyday ways.</w:t>
      </w:r>
      <w:r>
        <w:rPr>
          <w:rFonts w:ascii="Garamond" w:hAnsi="Garamond"/>
          <w:sz w:val="26"/>
          <w:szCs w:val="26"/>
        </w:rPr>
        <w:t xml:space="preserve"> Why not do something about it now? </w:t>
      </w:r>
      <w:r w:rsidR="00656E69" w:rsidRPr="00656E69">
        <w:rPr>
          <w:rFonts w:ascii="Garamond" w:hAnsi="Garamond"/>
          <w:sz w:val="26"/>
          <w:szCs w:val="26"/>
        </w:rPr>
        <w:t xml:space="preserve">St. Augustine, in commenting </w:t>
      </w:r>
      <w:r>
        <w:rPr>
          <w:rFonts w:ascii="Garamond" w:hAnsi="Garamond"/>
          <w:sz w:val="26"/>
          <w:szCs w:val="26"/>
        </w:rPr>
        <w:t>on</w:t>
      </w:r>
      <w:r w:rsidR="00656E69" w:rsidRPr="00656E69">
        <w:rPr>
          <w:rFonts w:ascii="Garamond" w:hAnsi="Garamond"/>
          <w:sz w:val="26"/>
          <w:szCs w:val="26"/>
        </w:rPr>
        <w:t xml:space="preserve"> this </w:t>
      </w:r>
      <w:r>
        <w:rPr>
          <w:rFonts w:ascii="Garamond" w:hAnsi="Garamond"/>
          <w:sz w:val="26"/>
          <w:szCs w:val="26"/>
        </w:rPr>
        <w:t>parable asks and answers the same question:</w:t>
      </w:r>
      <w:r w:rsidR="00656E69" w:rsidRPr="00656E69">
        <w:rPr>
          <w:rFonts w:ascii="Garamond" w:hAnsi="Garamond"/>
          <w:sz w:val="26"/>
          <w:szCs w:val="26"/>
        </w:rPr>
        <w:t xml:space="preserve"> </w:t>
      </w:r>
      <w:r w:rsidR="00A136C3">
        <w:rPr>
          <w:rFonts w:ascii="Garamond" w:hAnsi="Garamond"/>
          <w:sz w:val="26"/>
          <w:szCs w:val="26"/>
        </w:rPr>
        <w:t>“</w:t>
      </w:r>
      <w:r w:rsidR="00656E69" w:rsidRPr="00656E69">
        <w:rPr>
          <w:rFonts w:ascii="Garamond" w:hAnsi="Garamond"/>
          <w:sz w:val="26"/>
          <w:szCs w:val="26"/>
        </w:rPr>
        <w:t>There is this difference between people and real grain and real weeds, for what was grain in the field is grain and what were weeds are weeds. But in the Lord’s field, which is the Church, at time what was grain turns into weeds, and at times what were weeds turn into grain; and no one knows what they will be tomorrow.</w:t>
      </w:r>
      <w:r w:rsidR="00A136C3">
        <w:rPr>
          <w:rFonts w:ascii="Garamond" w:hAnsi="Garamond"/>
          <w:sz w:val="26"/>
          <w:szCs w:val="26"/>
        </w:rPr>
        <w:t>”</w:t>
      </w:r>
    </w:p>
    <w:p w14:paraId="05D2328A" w14:textId="5A882B1A" w:rsidR="00656E69" w:rsidRPr="00656E69" w:rsidRDefault="00656E69" w:rsidP="00656E69">
      <w:pPr>
        <w:rPr>
          <w:rFonts w:ascii="Garamond" w:hAnsi="Garamond"/>
          <w:sz w:val="26"/>
          <w:szCs w:val="26"/>
        </w:rPr>
      </w:pPr>
      <w:r w:rsidRPr="00656E69">
        <w:rPr>
          <w:rFonts w:ascii="Garamond" w:hAnsi="Garamond"/>
          <w:sz w:val="26"/>
          <w:szCs w:val="26"/>
        </w:rPr>
        <w:lastRenderedPageBreak/>
        <w:t>God give</w:t>
      </w:r>
      <w:r w:rsidR="006C7806">
        <w:rPr>
          <w:rFonts w:ascii="Garamond" w:hAnsi="Garamond"/>
          <w:sz w:val="26"/>
          <w:szCs w:val="26"/>
        </w:rPr>
        <w:t>s</w:t>
      </w:r>
      <w:r w:rsidRPr="00656E69">
        <w:rPr>
          <w:rFonts w:ascii="Garamond" w:hAnsi="Garamond"/>
          <w:sz w:val="26"/>
          <w:szCs w:val="26"/>
        </w:rPr>
        <w:t xml:space="preserve"> us all amazing latitude to make choices, to do right, even to do wron</w:t>
      </w:r>
      <w:r w:rsidR="00A136C3">
        <w:rPr>
          <w:rFonts w:ascii="Garamond" w:hAnsi="Garamond"/>
          <w:sz w:val="26"/>
          <w:szCs w:val="26"/>
        </w:rPr>
        <w:t>g,</w:t>
      </w:r>
      <w:r w:rsidRPr="00656E69">
        <w:rPr>
          <w:rFonts w:ascii="Garamond" w:hAnsi="Garamond"/>
          <w:sz w:val="26"/>
          <w:szCs w:val="26"/>
        </w:rPr>
        <w:t xml:space="preserve"> to the point of inflicting grievous harm on others and on ourselves. Often we would like the Lord to hurl thunderbolts—only at our enemies, of course.  But the record indicates that God works differently than that.</w:t>
      </w:r>
    </w:p>
    <w:p w14:paraId="6BE98E01" w14:textId="0CC7FBB2" w:rsidR="00656E69" w:rsidRPr="00656E69" w:rsidRDefault="00656E69" w:rsidP="00656E69">
      <w:pPr>
        <w:rPr>
          <w:rFonts w:ascii="Garamond" w:hAnsi="Garamond"/>
          <w:sz w:val="26"/>
          <w:szCs w:val="26"/>
        </w:rPr>
      </w:pPr>
      <w:r w:rsidRPr="00656E69">
        <w:rPr>
          <w:rFonts w:ascii="Garamond" w:hAnsi="Garamond"/>
          <w:sz w:val="26"/>
          <w:szCs w:val="26"/>
        </w:rPr>
        <w:t>The most convincing entry in this record is the story of Jesus. Nowhere does he even suggest that in this life we get paid back in kind for the evil we have done. Instead, he goes around telling strange and scandalous parables about patience and forgiveness, like the one about a landowner who suffers the weeds and wheat to grow together through the many months leading up to harvest.</w:t>
      </w:r>
    </w:p>
    <w:p w14:paraId="5E7A7A6B" w14:textId="3E28B231" w:rsidR="004357CA" w:rsidRPr="00656E69" w:rsidRDefault="00656E69" w:rsidP="004357CA">
      <w:pPr>
        <w:rPr>
          <w:rFonts w:ascii="Garamond" w:hAnsi="Garamond"/>
          <w:sz w:val="26"/>
          <w:szCs w:val="26"/>
        </w:rPr>
      </w:pPr>
      <w:r w:rsidRPr="00656E69">
        <w:rPr>
          <w:rFonts w:ascii="Garamond" w:hAnsi="Garamond"/>
          <w:sz w:val="26"/>
          <w:szCs w:val="26"/>
        </w:rPr>
        <w:t>But Jesus doesn’t rest content with parables. When his enemies nail him to the cross, he forgives them. Risen from the dead, he forgives those disciples who skipped out in his hour of need, and he sets them up in the business of spreading his forgiveness to anybody who needs it</w:t>
      </w:r>
      <w:r w:rsidR="00601663">
        <w:rPr>
          <w:rFonts w:ascii="Garamond" w:hAnsi="Garamond"/>
          <w:sz w:val="26"/>
          <w:szCs w:val="26"/>
        </w:rPr>
        <w:t>—</w:t>
      </w:r>
      <w:r w:rsidRPr="00656E69">
        <w:rPr>
          <w:rFonts w:ascii="Garamond" w:hAnsi="Garamond"/>
          <w:sz w:val="26"/>
          <w:szCs w:val="26"/>
        </w:rPr>
        <w:t>which is to say everybody.</w:t>
      </w:r>
    </w:p>
    <w:p w14:paraId="31ECDC36" w14:textId="20286E24" w:rsidR="00656E69" w:rsidRPr="00656E69" w:rsidRDefault="00742178" w:rsidP="00656E69">
      <w:pPr>
        <w:rPr>
          <w:rFonts w:ascii="Garamond" w:hAnsi="Garamond"/>
          <w:sz w:val="26"/>
          <w:szCs w:val="26"/>
        </w:rPr>
      </w:pPr>
      <w:r>
        <w:rPr>
          <w:rFonts w:ascii="Garamond" w:hAnsi="Garamond"/>
          <w:sz w:val="26"/>
          <w:szCs w:val="26"/>
        </w:rPr>
        <w:t>F</w:t>
      </w:r>
      <w:r w:rsidR="00656E69" w:rsidRPr="00656E69">
        <w:rPr>
          <w:rFonts w:ascii="Garamond" w:hAnsi="Garamond"/>
          <w:sz w:val="26"/>
          <w:szCs w:val="26"/>
        </w:rPr>
        <w:t xml:space="preserve">orgiveness and forbearance are God’s way of working with </w:t>
      </w:r>
      <w:r w:rsidR="008057B1">
        <w:rPr>
          <w:rFonts w:ascii="Garamond" w:hAnsi="Garamond"/>
          <w:sz w:val="26"/>
          <w:szCs w:val="26"/>
        </w:rPr>
        <w:t>our</w:t>
      </w:r>
      <w:r w:rsidR="00656E69" w:rsidRPr="00656E69">
        <w:rPr>
          <w:rFonts w:ascii="Garamond" w:hAnsi="Garamond"/>
          <w:sz w:val="26"/>
          <w:szCs w:val="26"/>
        </w:rPr>
        <w:t xml:space="preserve"> broken world. </w:t>
      </w:r>
    </w:p>
    <w:p w14:paraId="1156DEAF" w14:textId="7D66BFF3" w:rsidR="00A83B32" w:rsidRPr="002A4627" w:rsidRDefault="00656E69" w:rsidP="00BA643F">
      <w:pPr>
        <w:rPr>
          <w:rFonts w:ascii="Garamond" w:hAnsi="Garamond"/>
          <w:sz w:val="26"/>
          <w:szCs w:val="26"/>
        </w:rPr>
      </w:pPr>
      <w:r w:rsidRPr="00656E69">
        <w:rPr>
          <w:rFonts w:ascii="Garamond" w:hAnsi="Garamond"/>
          <w:sz w:val="26"/>
          <w:szCs w:val="26"/>
        </w:rPr>
        <w:t xml:space="preserve">Our preoccupation with </w:t>
      </w:r>
      <w:r w:rsidR="006211FF">
        <w:rPr>
          <w:rFonts w:ascii="Garamond" w:hAnsi="Garamond"/>
          <w:sz w:val="26"/>
          <w:szCs w:val="26"/>
        </w:rPr>
        <w:t xml:space="preserve">the problem of </w:t>
      </w:r>
      <w:r w:rsidRPr="00656E69">
        <w:rPr>
          <w:rFonts w:ascii="Garamond" w:hAnsi="Garamond"/>
          <w:sz w:val="26"/>
          <w:szCs w:val="26"/>
        </w:rPr>
        <w:t>weeds must not prevent us from recognizing the wondrous conclusion of the parable: how indeed the harvest happens, an abundance of wheat is gathered in, enough to make landowner and farm hands rejoice together. And so the parable ends on a note of brilliant triumph about that harvest: “the righteous will shine like the sun in the kingdom of their father!”</w:t>
      </w:r>
    </w:p>
    <w:p w14:paraId="1F0B3BF3" w14:textId="77777777" w:rsidR="00A83B32" w:rsidRPr="00A83B32" w:rsidRDefault="00A83B32" w:rsidP="00BA643F">
      <w:pPr>
        <w:rPr>
          <w:rFonts w:ascii="Garamond" w:hAnsi="Garamond"/>
          <w:b/>
          <w:bCs/>
          <w:sz w:val="26"/>
          <w:szCs w:val="26"/>
        </w:rPr>
      </w:pPr>
    </w:p>
    <w:p w14:paraId="7943DDC7" w14:textId="32407D87" w:rsidR="00BA643F" w:rsidRDefault="00656E69" w:rsidP="00BA643F">
      <w:pPr>
        <w:rPr>
          <w:rFonts w:ascii="Garamond" w:hAnsi="Garamond"/>
          <w:i/>
          <w:iCs/>
          <w:sz w:val="26"/>
          <w:szCs w:val="26"/>
        </w:rPr>
      </w:pPr>
      <w:r w:rsidRPr="00656E69">
        <w:rPr>
          <w:rFonts w:ascii="Garamond" w:hAnsi="Garamond"/>
          <w:b/>
          <w:bCs/>
          <w:i/>
          <w:iCs/>
          <w:sz w:val="26"/>
          <w:szCs w:val="26"/>
        </w:rPr>
        <w:t>The Rev</w:t>
      </w:r>
      <w:r>
        <w:rPr>
          <w:rFonts w:ascii="Garamond" w:hAnsi="Garamond"/>
          <w:b/>
          <w:bCs/>
          <w:i/>
          <w:iCs/>
          <w:sz w:val="26"/>
          <w:szCs w:val="26"/>
        </w:rPr>
        <w:t>’d</w:t>
      </w:r>
      <w:r w:rsidRPr="00656E69">
        <w:rPr>
          <w:rFonts w:ascii="Garamond" w:hAnsi="Garamond"/>
          <w:b/>
          <w:bCs/>
          <w:i/>
          <w:iCs/>
          <w:sz w:val="26"/>
          <w:szCs w:val="26"/>
        </w:rPr>
        <w:t xml:space="preserve"> Charles Hoffacker</w:t>
      </w:r>
      <w:r w:rsidRPr="00656E69">
        <w:rPr>
          <w:rFonts w:ascii="Garamond" w:hAnsi="Garamond"/>
          <w:i/>
          <w:iCs/>
          <w:sz w:val="26"/>
          <w:szCs w:val="26"/>
        </w:rPr>
        <w:t xml:space="preserve"> is the author of A Matter of Life and Death: Preaching at Funerals.</w:t>
      </w:r>
    </w:p>
    <w:p w14:paraId="3BA0059E" w14:textId="77777777" w:rsidR="00BA643F" w:rsidRPr="0087701B" w:rsidRDefault="00BA643F" w:rsidP="00BA643F">
      <w:pPr>
        <w:rPr>
          <w:rFonts w:ascii="Garamond" w:hAnsi="Garamond"/>
          <w:i/>
          <w:iCs/>
          <w:sz w:val="26"/>
          <w:szCs w:val="26"/>
        </w:rPr>
      </w:pPr>
    </w:p>
    <w:p w14:paraId="05044EA7" w14:textId="77777777" w:rsidR="00BA643F" w:rsidRPr="0087701B" w:rsidRDefault="00BA643F" w:rsidP="00BA643F">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06153445" wp14:editId="7682FD73">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7AE91408" w14:textId="77777777" w:rsidR="00BA643F" w:rsidRPr="00225FEC" w:rsidRDefault="00BA643F" w:rsidP="00BA643F">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AB274EF" w14:textId="77777777" w:rsidR="00BA643F" w:rsidRPr="00225FEC" w:rsidRDefault="00BA643F" w:rsidP="00BA643F">
                            <w:pPr>
                              <w:rPr>
                                <w:rFonts w:ascii="Gill Sans MT" w:hAnsi="Gill Sans MT"/>
                                <w:sz w:val="22"/>
                                <w:szCs w:val="22"/>
                              </w:rPr>
                            </w:pPr>
                          </w:p>
                          <w:p w14:paraId="0B3CE299" w14:textId="77777777" w:rsidR="00BA643F" w:rsidRPr="00225FEC" w:rsidRDefault="00BA643F" w:rsidP="00BA643F">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39CDBF08" w14:textId="77777777" w:rsidR="00BA643F" w:rsidRPr="00225FEC" w:rsidRDefault="00BA643F" w:rsidP="00BA643F">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53445"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7AE91408" w14:textId="77777777" w:rsidR="00BA643F" w:rsidRPr="00225FEC" w:rsidRDefault="00BA643F" w:rsidP="00BA643F">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AB274EF" w14:textId="77777777" w:rsidR="00BA643F" w:rsidRPr="00225FEC" w:rsidRDefault="00BA643F" w:rsidP="00BA643F">
                      <w:pPr>
                        <w:rPr>
                          <w:rFonts w:ascii="Gill Sans MT" w:hAnsi="Gill Sans MT"/>
                          <w:sz w:val="22"/>
                          <w:szCs w:val="22"/>
                        </w:rPr>
                      </w:pPr>
                    </w:p>
                    <w:p w14:paraId="0B3CE299" w14:textId="77777777" w:rsidR="00BA643F" w:rsidRPr="00225FEC" w:rsidRDefault="00BA643F" w:rsidP="00BA643F">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39CDBF08" w14:textId="77777777" w:rsidR="00BA643F" w:rsidRPr="00225FEC" w:rsidRDefault="00BA643F" w:rsidP="00BA643F">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1A42226F" wp14:editId="762FC753">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1149FE64" w14:textId="77777777" w:rsidR="00BA643F" w:rsidRPr="0087701B" w:rsidRDefault="00BA643F" w:rsidP="00BA643F">
      <w:pPr>
        <w:rPr>
          <w:rFonts w:ascii="Garamond" w:hAnsi="Garamond"/>
        </w:rPr>
      </w:pPr>
    </w:p>
    <w:p w14:paraId="52F21641" w14:textId="77777777" w:rsidR="000661CF" w:rsidRDefault="000661CF"/>
    <w:sectPr w:rsidR="000661CF" w:rsidSect="00BA643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833A" w14:textId="77777777" w:rsidR="005E6A7D" w:rsidRDefault="005E6A7D">
      <w:pPr>
        <w:spacing w:after="0" w:line="240" w:lineRule="auto"/>
      </w:pPr>
      <w:r>
        <w:separator/>
      </w:r>
    </w:p>
  </w:endnote>
  <w:endnote w:type="continuationSeparator" w:id="0">
    <w:p w14:paraId="13E8B222" w14:textId="77777777" w:rsidR="005E6A7D" w:rsidRDefault="005E6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B48A" w14:textId="77777777" w:rsidR="00BA643F" w:rsidRPr="0087701B" w:rsidRDefault="00BA643F"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DEE39" w14:textId="77777777" w:rsidR="005E6A7D" w:rsidRDefault="005E6A7D">
      <w:pPr>
        <w:spacing w:after="0" w:line="240" w:lineRule="auto"/>
      </w:pPr>
      <w:r>
        <w:separator/>
      </w:r>
    </w:p>
  </w:footnote>
  <w:footnote w:type="continuationSeparator" w:id="0">
    <w:p w14:paraId="70F67E11" w14:textId="77777777" w:rsidR="005E6A7D" w:rsidRDefault="005E6A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43F"/>
    <w:rsid w:val="00011CAE"/>
    <w:rsid w:val="000661CF"/>
    <w:rsid w:val="000717CD"/>
    <w:rsid w:val="001720C8"/>
    <w:rsid w:val="00172CA2"/>
    <w:rsid w:val="001B3544"/>
    <w:rsid w:val="001C41FC"/>
    <w:rsid w:val="001E3198"/>
    <w:rsid w:val="002A4627"/>
    <w:rsid w:val="0039264B"/>
    <w:rsid w:val="0039543C"/>
    <w:rsid w:val="003B3120"/>
    <w:rsid w:val="00420104"/>
    <w:rsid w:val="004357CA"/>
    <w:rsid w:val="004F40AA"/>
    <w:rsid w:val="00570F06"/>
    <w:rsid w:val="005E6A7D"/>
    <w:rsid w:val="00601406"/>
    <w:rsid w:val="00601663"/>
    <w:rsid w:val="006211FF"/>
    <w:rsid w:val="0065328D"/>
    <w:rsid w:val="00656E69"/>
    <w:rsid w:val="00663426"/>
    <w:rsid w:val="0069373F"/>
    <w:rsid w:val="006C7806"/>
    <w:rsid w:val="006F44F0"/>
    <w:rsid w:val="007105E9"/>
    <w:rsid w:val="00742178"/>
    <w:rsid w:val="007508A7"/>
    <w:rsid w:val="00752E80"/>
    <w:rsid w:val="008057B1"/>
    <w:rsid w:val="008E5762"/>
    <w:rsid w:val="009A1C96"/>
    <w:rsid w:val="00A136C3"/>
    <w:rsid w:val="00A83B32"/>
    <w:rsid w:val="00BA643F"/>
    <w:rsid w:val="00C518F7"/>
    <w:rsid w:val="00C53564"/>
    <w:rsid w:val="00C71E1A"/>
    <w:rsid w:val="00CA6AE8"/>
    <w:rsid w:val="00CF0425"/>
    <w:rsid w:val="00D57B07"/>
    <w:rsid w:val="00DD750F"/>
    <w:rsid w:val="00E52483"/>
    <w:rsid w:val="00E5628A"/>
    <w:rsid w:val="00ED329C"/>
    <w:rsid w:val="00F96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7F3106"/>
  <w15:chartTrackingRefBased/>
  <w15:docId w15:val="{999C4BF9-EA6A-7145-83FB-385BFFB8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43F"/>
  </w:style>
  <w:style w:type="paragraph" w:styleId="Heading1">
    <w:name w:val="heading 1"/>
    <w:basedOn w:val="Normal"/>
    <w:next w:val="Normal"/>
    <w:link w:val="Heading1Char"/>
    <w:uiPriority w:val="9"/>
    <w:qFormat/>
    <w:rsid w:val="00BA6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4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4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4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4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4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4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4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4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43F"/>
    <w:rPr>
      <w:rFonts w:eastAsiaTheme="majorEastAsia" w:cstheme="majorBidi"/>
      <w:color w:val="272727" w:themeColor="text1" w:themeTint="D8"/>
    </w:rPr>
  </w:style>
  <w:style w:type="paragraph" w:styleId="Title">
    <w:name w:val="Title"/>
    <w:basedOn w:val="Normal"/>
    <w:next w:val="Normal"/>
    <w:link w:val="TitleChar"/>
    <w:uiPriority w:val="10"/>
    <w:qFormat/>
    <w:rsid w:val="00BA6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43F"/>
    <w:pPr>
      <w:spacing w:before="160"/>
      <w:jc w:val="center"/>
    </w:pPr>
    <w:rPr>
      <w:i/>
      <w:iCs/>
      <w:color w:val="404040" w:themeColor="text1" w:themeTint="BF"/>
    </w:rPr>
  </w:style>
  <w:style w:type="character" w:customStyle="1" w:styleId="QuoteChar">
    <w:name w:val="Quote Char"/>
    <w:basedOn w:val="DefaultParagraphFont"/>
    <w:link w:val="Quote"/>
    <w:uiPriority w:val="29"/>
    <w:rsid w:val="00BA643F"/>
    <w:rPr>
      <w:i/>
      <w:iCs/>
      <w:color w:val="404040" w:themeColor="text1" w:themeTint="BF"/>
    </w:rPr>
  </w:style>
  <w:style w:type="paragraph" w:styleId="ListParagraph">
    <w:name w:val="List Paragraph"/>
    <w:basedOn w:val="Normal"/>
    <w:uiPriority w:val="34"/>
    <w:qFormat/>
    <w:rsid w:val="00BA643F"/>
    <w:pPr>
      <w:ind w:left="720"/>
      <w:contextualSpacing/>
    </w:pPr>
  </w:style>
  <w:style w:type="character" w:styleId="IntenseEmphasis">
    <w:name w:val="Intense Emphasis"/>
    <w:basedOn w:val="DefaultParagraphFont"/>
    <w:uiPriority w:val="21"/>
    <w:qFormat/>
    <w:rsid w:val="00BA643F"/>
    <w:rPr>
      <w:i/>
      <w:iCs/>
      <w:color w:val="0F4761" w:themeColor="accent1" w:themeShade="BF"/>
    </w:rPr>
  </w:style>
  <w:style w:type="paragraph" w:styleId="IntenseQuote">
    <w:name w:val="Intense Quote"/>
    <w:basedOn w:val="Normal"/>
    <w:next w:val="Normal"/>
    <w:link w:val="IntenseQuoteChar"/>
    <w:uiPriority w:val="30"/>
    <w:qFormat/>
    <w:rsid w:val="00BA6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43F"/>
    <w:rPr>
      <w:i/>
      <w:iCs/>
      <w:color w:val="0F4761" w:themeColor="accent1" w:themeShade="BF"/>
    </w:rPr>
  </w:style>
  <w:style w:type="character" w:styleId="IntenseReference">
    <w:name w:val="Intense Reference"/>
    <w:basedOn w:val="DefaultParagraphFont"/>
    <w:uiPriority w:val="32"/>
    <w:qFormat/>
    <w:rsid w:val="00BA643F"/>
    <w:rPr>
      <w:b/>
      <w:bCs/>
      <w:smallCaps/>
      <w:color w:val="0F4761" w:themeColor="accent1" w:themeShade="BF"/>
      <w:spacing w:val="5"/>
    </w:rPr>
  </w:style>
  <w:style w:type="paragraph" w:customStyle="1" w:styleId="Body">
    <w:name w:val="Body"/>
    <w:rsid w:val="00BA643F"/>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styleId="Footer">
    <w:name w:val="footer"/>
    <w:basedOn w:val="Normal"/>
    <w:link w:val="FooterChar"/>
    <w:uiPriority w:val="99"/>
    <w:unhideWhenUsed/>
    <w:rsid w:val="00BA6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43F"/>
  </w:style>
  <w:style w:type="character" w:styleId="Hyperlink">
    <w:name w:val="Hyperlink"/>
    <w:basedOn w:val="DefaultParagraphFont"/>
    <w:uiPriority w:val="99"/>
    <w:unhideWhenUsed/>
    <w:rsid w:val="00BA64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1093</Words>
  <Characters>5028</Characters>
  <Application>Microsoft Office Word</Application>
  <DocSecurity>0</DocSecurity>
  <Lines>83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39</cp:revision>
  <dcterms:created xsi:type="dcterms:W3CDTF">2026-06-10T15:44:00Z</dcterms:created>
  <dcterms:modified xsi:type="dcterms:W3CDTF">2026-06-18T18:45:00Z</dcterms:modified>
</cp:coreProperties>
</file>