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DDE00" w14:textId="77777777" w:rsidR="00DA4BF9" w:rsidRPr="009558FC" w:rsidRDefault="00DA4BF9" w:rsidP="001104B8">
      <w:pPr>
        <w:ind w:right="720"/>
        <w:rPr>
          <w:rFonts w:ascii="Garamond" w:hAnsi="Garamond"/>
          <w:sz w:val="26"/>
          <w:szCs w:val="26"/>
          <w:lang w:val="es-ES"/>
        </w:rPr>
      </w:pPr>
      <w:r w:rsidRPr="009558FC">
        <w:rPr>
          <w:rFonts w:ascii="Garamond" w:hAnsi="Garamond"/>
          <w:noProof/>
          <w:sz w:val="26"/>
          <w:szCs w:val="26"/>
          <w:lang w:val="es-ES"/>
        </w:rPr>
        <w:drawing>
          <wp:inline distT="0" distB="0" distL="0" distR="0" wp14:anchorId="4F0BADFF" wp14:editId="4D2E2749">
            <wp:extent cx="1771500" cy="1259840"/>
            <wp:effectExtent l="0" t="0" r="6985" b="10160"/>
            <wp:docPr id="1" name="Picture 1" descr="A blue sig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sign with white tex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0875" cy="130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A7BF1" w14:textId="77777777" w:rsidR="00DA4BF9" w:rsidRPr="009558FC" w:rsidRDefault="00DA4BF9" w:rsidP="001104B8">
      <w:pPr>
        <w:ind w:right="720"/>
        <w:rPr>
          <w:rFonts w:ascii="Garamond" w:hAnsi="Garamond"/>
          <w:sz w:val="26"/>
          <w:szCs w:val="26"/>
          <w:lang w:val="es-ES"/>
        </w:rPr>
      </w:pPr>
    </w:p>
    <w:p w14:paraId="3EF1B381" w14:textId="26DCAD86" w:rsidR="00DA4BF9" w:rsidRPr="009558FC" w:rsidRDefault="00A85FA2" w:rsidP="001104B8">
      <w:pPr>
        <w:ind w:right="720"/>
        <w:rPr>
          <w:rFonts w:ascii="Garamond" w:hAnsi="Garamond"/>
          <w:b/>
          <w:sz w:val="26"/>
          <w:szCs w:val="26"/>
          <w:lang w:val="es-ES"/>
        </w:rPr>
      </w:pPr>
      <w:r w:rsidRPr="009558FC">
        <w:rPr>
          <w:rFonts w:ascii="Garamond" w:hAnsi="Garamond"/>
          <w:b/>
          <w:sz w:val="26"/>
          <w:szCs w:val="26"/>
          <w:lang w:val="es-ES"/>
        </w:rPr>
        <w:t>Día de Pentecostés</w:t>
      </w:r>
      <w:r w:rsidR="00AC7E2F" w:rsidRPr="009558FC">
        <w:rPr>
          <w:rFonts w:ascii="Garamond" w:hAnsi="Garamond"/>
          <w:b/>
          <w:sz w:val="26"/>
          <w:szCs w:val="26"/>
          <w:lang w:val="es-ES"/>
        </w:rPr>
        <w:t xml:space="preserve"> </w:t>
      </w:r>
      <w:r w:rsidR="00DA4BF9" w:rsidRPr="009558FC">
        <w:rPr>
          <w:rFonts w:ascii="Garamond" w:hAnsi="Garamond"/>
          <w:b/>
          <w:sz w:val="26"/>
          <w:szCs w:val="26"/>
          <w:lang w:val="es-ES"/>
        </w:rPr>
        <w:t>(A)</w:t>
      </w:r>
    </w:p>
    <w:p w14:paraId="5980255E" w14:textId="5DC5AA23" w:rsidR="00DA4BF9" w:rsidRPr="009558FC" w:rsidRDefault="00A85FA2" w:rsidP="001104B8">
      <w:pPr>
        <w:ind w:right="720"/>
        <w:rPr>
          <w:rFonts w:ascii="Garamond" w:hAnsi="Garamond"/>
          <w:b/>
          <w:sz w:val="26"/>
          <w:szCs w:val="26"/>
          <w:lang w:val="es-ES"/>
        </w:rPr>
      </w:pPr>
      <w:r w:rsidRPr="009558FC">
        <w:rPr>
          <w:rFonts w:ascii="Garamond" w:hAnsi="Garamond"/>
          <w:b/>
          <w:sz w:val="26"/>
          <w:szCs w:val="26"/>
          <w:lang w:val="es-ES"/>
        </w:rPr>
        <w:t>24</w:t>
      </w:r>
      <w:r w:rsidR="00DA4BF9" w:rsidRPr="009558FC">
        <w:rPr>
          <w:rFonts w:ascii="Garamond" w:hAnsi="Garamond"/>
          <w:b/>
          <w:sz w:val="26"/>
          <w:szCs w:val="26"/>
          <w:lang w:val="es-ES"/>
        </w:rPr>
        <w:t xml:space="preserve"> de </w:t>
      </w:r>
      <w:r w:rsidR="00565BC5" w:rsidRPr="009558FC">
        <w:rPr>
          <w:rFonts w:ascii="Garamond" w:hAnsi="Garamond"/>
          <w:b/>
          <w:sz w:val="26"/>
          <w:szCs w:val="26"/>
          <w:lang w:val="es-ES"/>
        </w:rPr>
        <w:t>mayo</w:t>
      </w:r>
      <w:r w:rsidR="00DA4BF9" w:rsidRPr="009558FC">
        <w:rPr>
          <w:rFonts w:ascii="Garamond" w:hAnsi="Garamond"/>
          <w:b/>
          <w:sz w:val="26"/>
          <w:szCs w:val="26"/>
          <w:lang w:val="es-ES"/>
        </w:rPr>
        <w:t xml:space="preserve"> de 202</w:t>
      </w:r>
      <w:r w:rsidR="00D212A9" w:rsidRPr="009558FC">
        <w:rPr>
          <w:rFonts w:ascii="Garamond" w:hAnsi="Garamond"/>
          <w:b/>
          <w:sz w:val="26"/>
          <w:szCs w:val="26"/>
          <w:lang w:val="es-ES"/>
        </w:rPr>
        <w:t>6</w:t>
      </w:r>
    </w:p>
    <w:p w14:paraId="24266842" w14:textId="77777777" w:rsidR="00DA4BF9" w:rsidRPr="009558FC" w:rsidRDefault="00DA4BF9" w:rsidP="001104B8">
      <w:pPr>
        <w:ind w:right="720"/>
        <w:rPr>
          <w:rFonts w:ascii="Garamond" w:hAnsi="Garamond"/>
          <w:b/>
          <w:sz w:val="26"/>
          <w:szCs w:val="26"/>
          <w:lang w:val="es-ES"/>
        </w:rPr>
      </w:pPr>
    </w:p>
    <w:p w14:paraId="281C4E98" w14:textId="77777777" w:rsidR="00A85FA2" w:rsidRPr="009558FC" w:rsidRDefault="00DA4BF9" w:rsidP="00A85FA2">
      <w:pPr>
        <w:rPr>
          <w:rFonts w:ascii="Garamond" w:hAnsi="Garamond"/>
          <w:bCs/>
          <w:sz w:val="26"/>
          <w:szCs w:val="26"/>
        </w:rPr>
      </w:pPr>
      <w:r w:rsidRPr="009558FC">
        <w:rPr>
          <w:rFonts w:ascii="Garamond" w:hAnsi="Garamond"/>
          <w:b/>
          <w:bCs/>
          <w:sz w:val="26"/>
          <w:szCs w:val="26"/>
          <w:lang w:val="es-ES"/>
        </w:rPr>
        <w:t xml:space="preserve">LCR: </w:t>
      </w:r>
      <w:proofErr w:type="spellStart"/>
      <w:r w:rsidR="00A85FA2" w:rsidRPr="009558FC">
        <w:rPr>
          <w:rFonts w:ascii="Garamond" w:hAnsi="Garamond"/>
          <w:b/>
          <w:sz w:val="26"/>
          <w:szCs w:val="26"/>
        </w:rPr>
        <w:t>Hechos</w:t>
      </w:r>
      <w:proofErr w:type="spellEnd"/>
      <w:r w:rsidR="00A85FA2" w:rsidRPr="009558FC">
        <w:rPr>
          <w:rFonts w:ascii="Garamond" w:hAnsi="Garamond"/>
          <w:b/>
          <w:sz w:val="26"/>
          <w:szCs w:val="26"/>
        </w:rPr>
        <w:t xml:space="preserve"> 2:1-21</w:t>
      </w:r>
      <w:r w:rsidR="00A85FA2" w:rsidRPr="009558FC">
        <w:rPr>
          <w:rFonts w:ascii="Garamond" w:hAnsi="Garamond"/>
          <w:bCs/>
          <w:sz w:val="26"/>
          <w:szCs w:val="26"/>
        </w:rPr>
        <w:t xml:space="preserve">; Salmo 104:25-35 y 37; 1 </w:t>
      </w:r>
      <w:proofErr w:type="spellStart"/>
      <w:r w:rsidR="00A85FA2" w:rsidRPr="009558FC">
        <w:rPr>
          <w:rFonts w:ascii="Garamond" w:hAnsi="Garamond"/>
          <w:bCs/>
          <w:sz w:val="26"/>
          <w:szCs w:val="26"/>
        </w:rPr>
        <w:t>Corintios</w:t>
      </w:r>
      <w:proofErr w:type="spellEnd"/>
      <w:r w:rsidR="00A85FA2" w:rsidRPr="009558FC">
        <w:rPr>
          <w:rFonts w:ascii="Garamond" w:hAnsi="Garamond"/>
          <w:bCs/>
          <w:sz w:val="26"/>
          <w:szCs w:val="26"/>
        </w:rPr>
        <w:t xml:space="preserve"> 12:3b-13; Juan 20:19-23 o Juan 7:37-39</w:t>
      </w:r>
    </w:p>
    <w:p w14:paraId="7E0CC778" w14:textId="60FFE3CD" w:rsidR="00E7203F" w:rsidRPr="009558FC" w:rsidRDefault="00E7203F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6D931AFC" w14:textId="77777777" w:rsidR="00A91335" w:rsidRPr="009558FC" w:rsidRDefault="00A91335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17962C14" w14:textId="02647FCF" w:rsidR="00DA4BF9" w:rsidRPr="009558FC" w:rsidRDefault="00DA4BF9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9558FC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Oración inicial | </w:t>
      </w:r>
    </w:p>
    <w:p w14:paraId="4FF7B27F" w14:textId="6EBAE557" w:rsidR="00A91335" w:rsidRPr="009558FC" w:rsidRDefault="00A85FA2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9558FC">
        <w:rPr>
          <w:rFonts w:ascii="Garamond" w:hAnsi="Garamond" w:cs="Times New Roman"/>
          <w:sz w:val="26"/>
          <w:szCs w:val="26"/>
        </w:rPr>
        <w:t xml:space="preserve">Dios de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todo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poder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que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este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día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abriste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el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camino de la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vida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eterna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toda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lengua,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cultura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, pueblo y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nación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mediante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el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don del Espíritu Santo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prometido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: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Derrama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ese Espíritu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por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todo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el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mundo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por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predicación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evangelio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, para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que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llegue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hasta 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los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confines de la tierra;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por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Jesucristo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nuestro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Señor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que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contigo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el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Espíritu Santo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vive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y reina, un solo Dios,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ahora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siempre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Amén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>.</w:t>
      </w:r>
    </w:p>
    <w:p w14:paraId="5FAFF2B2" w14:textId="77777777" w:rsidR="00A91335" w:rsidRPr="009558FC" w:rsidRDefault="00A91335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75A5B287" w14:textId="4D3F53C9" w:rsidR="00DA4BF9" w:rsidRPr="009558FC" w:rsidRDefault="00DA4BF9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9558FC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Contexto | </w:t>
      </w:r>
    </w:p>
    <w:p w14:paraId="1A079116" w14:textId="77777777" w:rsidR="00A85FA2" w:rsidRPr="009558FC" w:rsidRDefault="00A85FA2" w:rsidP="00A85FA2">
      <w:pPr>
        <w:rPr>
          <w:rFonts w:ascii="Garamond" w:hAnsi="Garamond" w:cs="Times New Roman"/>
          <w:sz w:val="26"/>
          <w:szCs w:val="26"/>
        </w:rPr>
      </w:pPr>
      <w:proofErr w:type="spellStart"/>
      <w:r w:rsidRPr="009558FC">
        <w:rPr>
          <w:rFonts w:ascii="Garamond" w:hAnsi="Garamond" w:cs="Times New Roman"/>
          <w:sz w:val="26"/>
          <w:szCs w:val="26"/>
        </w:rPr>
        <w:t>Hechos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2:1-21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marca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un punto de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inflexión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crucial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historia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de la Iglesia. El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libro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los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Hechos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comienza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con Jesús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resucitado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preparando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los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discípulos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para la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vida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tras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su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ascensión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prometiéndoles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que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recibirán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poder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cuando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el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Espíritu Santo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descienda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sobre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ellos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(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Hechos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1:8). El día de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Pentecostés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que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tuvo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lugar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poco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después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, es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el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momento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que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cumple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esa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promesa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Reunidos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Jerusalén para la fiesta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judía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Pentecostés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los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discípulos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experimentan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al Espíritu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como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viento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fuego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y palabra.</w:t>
      </w:r>
    </w:p>
    <w:p w14:paraId="08CE86C7" w14:textId="77777777" w:rsidR="00A85FA2" w:rsidRPr="009558FC" w:rsidRDefault="00A85FA2" w:rsidP="00A85FA2">
      <w:pPr>
        <w:rPr>
          <w:rFonts w:ascii="Garamond" w:hAnsi="Garamond" w:cs="Times New Roman"/>
          <w:sz w:val="26"/>
          <w:szCs w:val="26"/>
        </w:rPr>
      </w:pPr>
    </w:p>
    <w:p w14:paraId="2F55AB6C" w14:textId="77777777" w:rsidR="00A85FA2" w:rsidRPr="009558FC" w:rsidRDefault="00A85FA2" w:rsidP="00A85FA2">
      <w:pPr>
        <w:rPr>
          <w:rFonts w:ascii="Garamond" w:hAnsi="Garamond" w:cs="Times New Roman"/>
          <w:sz w:val="26"/>
          <w:szCs w:val="26"/>
        </w:rPr>
      </w:pPr>
      <w:r w:rsidRPr="009558FC">
        <w:rPr>
          <w:rFonts w:ascii="Garamond" w:hAnsi="Garamond" w:cs="Times New Roman"/>
          <w:sz w:val="26"/>
          <w:szCs w:val="26"/>
        </w:rPr>
        <w:t xml:space="preserve">Este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pasaje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muestra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cómo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el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evangelio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comienza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extenderse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hacia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el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mundo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. Jerusalén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estaba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llena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peregrinos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residentes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muchas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regiones, lenguas y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culturas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. Cuando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viene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el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Espíritu, la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multitud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reunida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oye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los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discípulos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hablar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de las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obras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poderosas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de Dios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muchas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lenguas. El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milagro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no es un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colapso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diferencia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uniformidad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. Más bien,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el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mensaje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de Dios se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escucha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más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allá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de las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diferencias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humanas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>.</w:t>
      </w:r>
    </w:p>
    <w:p w14:paraId="25396C35" w14:textId="77777777" w:rsidR="00A85FA2" w:rsidRPr="009558FC" w:rsidRDefault="00A85FA2" w:rsidP="00A85FA2">
      <w:pPr>
        <w:rPr>
          <w:rFonts w:ascii="Garamond" w:hAnsi="Garamond" w:cs="Times New Roman"/>
          <w:sz w:val="26"/>
          <w:szCs w:val="26"/>
        </w:rPr>
      </w:pPr>
    </w:p>
    <w:p w14:paraId="049E0B15" w14:textId="77777777" w:rsidR="00A85FA2" w:rsidRPr="009558FC" w:rsidRDefault="00A85FA2" w:rsidP="00A85FA2">
      <w:pPr>
        <w:rPr>
          <w:rFonts w:ascii="Garamond" w:hAnsi="Garamond" w:cs="Times New Roman"/>
          <w:sz w:val="26"/>
          <w:szCs w:val="26"/>
        </w:rPr>
      </w:pPr>
      <w:r w:rsidRPr="009558FC">
        <w:rPr>
          <w:rFonts w:ascii="Garamond" w:hAnsi="Garamond" w:cs="Times New Roman"/>
          <w:sz w:val="26"/>
          <w:szCs w:val="26"/>
        </w:rPr>
        <w:t xml:space="preserve">El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pasaje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también introduce un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tema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clave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Hechos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: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el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Espíritu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crea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una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comunidad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que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está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tanto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arraigada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historia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de Israel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como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abierta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a un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círculo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cada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vez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más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amplio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de personas. Pedro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interpreta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el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momento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citando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profeta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Joel,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mostrando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que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este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evento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sorprendente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pertenece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al arco de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los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propósitos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prometidos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desde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hace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mucho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tiempo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por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Dios. El Espíritu se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derrama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ampliamente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, no de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manera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limitada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: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sobre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jóvenes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ancianos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sobre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mujeres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y hombres, e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incluso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sobre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aquellos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poca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posición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social.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Hechos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2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invita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los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lectores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ver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Pentecostés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no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como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milagro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aislado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sino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como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el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comienzo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del testimonio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lleno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del Espíritu de la Iglesia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el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mundo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. </w:t>
      </w:r>
    </w:p>
    <w:p w14:paraId="43880009" w14:textId="7116046A" w:rsidR="000846D5" w:rsidRPr="009558FC" w:rsidRDefault="000846D5" w:rsidP="00A91335">
      <w:pPr>
        <w:rPr>
          <w:rFonts w:ascii="Garamond" w:hAnsi="Garamond" w:cs="Times New Roman"/>
          <w:sz w:val="26"/>
          <w:szCs w:val="26"/>
        </w:rPr>
      </w:pPr>
    </w:p>
    <w:p w14:paraId="0C3E77BA" w14:textId="77777777" w:rsidR="00AC7E2F" w:rsidRPr="009558FC" w:rsidRDefault="00AC7E2F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19FA9149" w14:textId="7291EAD2" w:rsidR="00DA4BF9" w:rsidRPr="009558FC" w:rsidRDefault="00DA4BF9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9558FC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Reflexión teológica | </w:t>
      </w:r>
    </w:p>
    <w:p w14:paraId="347FA040" w14:textId="77777777" w:rsidR="00A85FA2" w:rsidRPr="009558FC" w:rsidRDefault="00A85FA2" w:rsidP="00A85FA2">
      <w:pPr>
        <w:rPr>
          <w:rFonts w:ascii="Garamond" w:hAnsi="Garamond" w:cs="Times New Roman"/>
          <w:sz w:val="26"/>
          <w:szCs w:val="26"/>
        </w:rPr>
      </w:pPr>
      <w:proofErr w:type="spellStart"/>
      <w:r w:rsidRPr="009558FC">
        <w:rPr>
          <w:rFonts w:ascii="Garamond" w:hAnsi="Garamond" w:cs="Times New Roman"/>
          <w:sz w:val="26"/>
          <w:szCs w:val="26"/>
        </w:rPr>
        <w:t>Hechos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2:1-21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revela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que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vida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de la Iglesia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comienza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con (y se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basa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)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el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don,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más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que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los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logros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. Los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discípulos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no se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inventan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el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valor, la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perspicacia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ni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misión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por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sí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mismos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Esperan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juntos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, y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el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r w:rsidRPr="009558FC">
        <w:rPr>
          <w:rFonts w:ascii="Garamond" w:hAnsi="Garamond" w:cs="Times New Roman"/>
          <w:sz w:val="26"/>
          <w:szCs w:val="26"/>
        </w:rPr>
        <w:lastRenderedPageBreak/>
        <w:t xml:space="preserve">Espíritu Santo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viene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ellos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. Antes de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que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la Iglesia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hable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enseñe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o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sirva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9558FC">
        <w:rPr>
          <w:rFonts w:ascii="Garamond" w:hAnsi="Garamond" w:cs="Times New Roman"/>
          <w:i/>
          <w:iCs/>
          <w:sz w:val="26"/>
          <w:szCs w:val="26"/>
        </w:rPr>
        <w:t>recibe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. Ese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patrón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sigue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siendo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importante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. El testimonio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cristiano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fundamenta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, ante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todo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acción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de Dios.</w:t>
      </w:r>
    </w:p>
    <w:p w14:paraId="5289213E" w14:textId="77777777" w:rsidR="00A85FA2" w:rsidRPr="009558FC" w:rsidRDefault="00A85FA2" w:rsidP="00A85FA2">
      <w:pPr>
        <w:rPr>
          <w:rFonts w:ascii="Garamond" w:hAnsi="Garamond" w:cs="Times New Roman"/>
          <w:sz w:val="26"/>
          <w:szCs w:val="26"/>
        </w:rPr>
      </w:pPr>
    </w:p>
    <w:p w14:paraId="1F3387A6" w14:textId="77777777" w:rsidR="00A85FA2" w:rsidRPr="009558FC" w:rsidRDefault="00A85FA2" w:rsidP="00A85FA2">
      <w:pPr>
        <w:rPr>
          <w:rFonts w:ascii="Garamond" w:hAnsi="Garamond" w:cs="Times New Roman"/>
          <w:sz w:val="26"/>
          <w:szCs w:val="26"/>
        </w:rPr>
      </w:pPr>
      <w:r w:rsidRPr="009558FC">
        <w:rPr>
          <w:rFonts w:ascii="Garamond" w:hAnsi="Garamond" w:cs="Times New Roman"/>
          <w:sz w:val="26"/>
          <w:szCs w:val="26"/>
        </w:rPr>
        <w:t xml:space="preserve">Las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señales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que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rodean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llegada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del Espíritu son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vívidas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físicas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. El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viento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llena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la casa.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Aparecen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lenguas de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fuego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. El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habla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brota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Estas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imágenes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sugieren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movimiento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energía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transformación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. El Espíritu es la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presencia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activa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de Dios,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que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atrae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una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comunidad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temerosa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limitada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hacia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una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nueva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vida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>.</w:t>
      </w:r>
    </w:p>
    <w:p w14:paraId="653B01D1" w14:textId="77777777" w:rsidR="00A85FA2" w:rsidRPr="009558FC" w:rsidRDefault="00A85FA2" w:rsidP="00A85FA2">
      <w:pPr>
        <w:rPr>
          <w:rFonts w:ascii="Garamond" w:hAnsi="Garamond" w:cs="Times New Roman"/>
          <w:sz w:val="26"/>
          <w:szCs w:val="26"/>
        </w:rPr>
      </w:pPr>
    </w:p>
    <w:p w14:paraId="16E7C153" w14:textId="77777777" w:rsidR="00A85FA2" w:rsidRPr="009558FC" w:rsidRDefault="00A85FA2" w:rsidP="00A85FA2">
      <w:pPr>
        <w:rPr>
          <w:rFonts w:ascii="Garamond" w:hAnsi="Garamond" w:cs="Times New Roman"/>
          <w:sz w:val="26"/>
          <w:szCs w:val="26"/>
        </w:rPr>
      </w:pPr>
      <w:r w:rsidRPr="009558FC">
        <w:rPr>
          <w:rFonts w:ascii="Garamond" w:hAnsi="Garamond" w:cs="Times New Roman"/>
          <w:sz w:val="26"/>
          <w:szCs w:val="26"/>
        </w:rPr>
        <w:t xml:space="preserve">Una de las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características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más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llamativas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este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pasaje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es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el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lenguaje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. Personas de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muchos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lugares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oyen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los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discípulos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hablar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sus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propias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lenguas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nativas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. Este es un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momento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de profundo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reconocimiento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. La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buena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noticia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de las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obras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poderosas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de Dios no se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transmite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una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manera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que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requiera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que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todos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vuelvan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iguales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. En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cambio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el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evangelio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proclama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que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cada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persona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pueda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escucharlo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Pentecostés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muestra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que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el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Espíritu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honra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diversidad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humana al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tiempo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que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crea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comunión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su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seno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>.</w:t>
      </w:r>
    </w:p>
    <w:p w14:paraId="57266525" w14:textId="77777777" w:rsidR="00A85FA2" w:rsidRPr="009558FC" w:rsidRDefault="00A85FA2" w:rsidP="00A85FA2">
      <w:pPr>
        <w:rPr>
          <w:rFonts w:ascii="Garamond" w:hAnsi="Garamond" w:cs="Times New Roman"/>
          <w:sz w:val="26"/>
          <w:szCs w:val="26"/>
        </w:rPr>
      </w:pPr>
    </w:p>
    <w:p w14:paraId="53F054B5" w14:textId="77777777" w:rsidR="00A85FA2" w:rsidRPr="009558FC" w:rsidRDefault="00A85FA2" w:rsidP="00A85FA2">
      <w:pPr>
        <w:rPr>
          <w:rFonts w:ascii="Garamond" w:hAnsi="Garamond" w:cs="Times New Roman"/>
          <w:sz w:val="26"/>
          <w:szCs w:val="26"/>
        </w:rPr>
      </w:pPr>
      <w:r w:rsidRPr="009558FC">
        <w:rPr>
          <w:rFonts w:ascii="Garamond" w:hAnsi="Garamond" w:cs="Times New Roman"/>
          <w:sz w:val="26"/>
          <w:szCs w:val="26"/>
        </w:rPr>
        <w:t xml:space="preserve">Ese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detalle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es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importante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para la Iglesia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todas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épocas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. Las comunidades de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fe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pueden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derivar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fácilmente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hacia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formas de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expresión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prácticas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o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supuestos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que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son claros para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los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que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pertenecen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ellas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pero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difíciles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recibir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los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demás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Hechos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2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presenta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otro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modelo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. El Espíritu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guía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a la Iglesia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hacia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afuera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hacia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inteligibilidad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, la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hospitalidad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el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encuentro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. El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mensaje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de Dios no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está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encerrado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una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sola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cultura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o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estilo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. Se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proclama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para la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vida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mundo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entero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>.</w:t>
      </w:r>
    </w:p>
    <w:p w14:paraId="4C975889" w14:textId="77777777" w:rsidR="00A85FA2" w:rsidRPr="009558FC" w:rsidRDefault="00A85FA2" w:rsidP="00A85FA2">
      <w:pPr>
        <w:rPr>
          <w:rFonts w:ascii="Garamond" w:hAnsi="Garamond" w:cs="Times New Roman"/>
          <w:sz w:val="26"/>
          <w:szCs w:val="26"/>
        </w:rPr>
      </w:pPr>
    </w:p>
    <w:p w14:paraId="45EE8F80" w14:textId="02B2621A" w:rsidR="00A85FA2" w:rsidRPr="009558FC" w:rsidRDefault="00A85FA2" w:rsidP="00A85FA2">
      <w:pPr>
        <w:rPr>
          <w:rFonts w:ascii="Garamond" w:hAnsi="Garamond" w:cs="Times New Roman"/>
          <w:sz w:val="26"/>
          <w:szCs w:val="26"/>
        </w:rPr>
      </w:pPr>
      <w:r w:rsidRPr="009558FC">
        <w:rPr>
          <w:rFonts w:ascii="Garamond" w:hAnsi="Garamond" w:cs="Times New Roman"/>
          <w:sz w:val="26"/>
          <w:szCs w:val="26"/>
        </w:rPr>
        <w:t xml:space="preserve">La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reacción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multitud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ante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el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acontecimiento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Pentecostés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es mixta.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Algunos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están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asombrados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perplejos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preguntándose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qué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significa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esto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Otros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burlan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los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discípulos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descartan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el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acontecimiento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. Este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contraste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muestra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que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obra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de Dios no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siempre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parece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obvia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o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respetable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. La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presencia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del Espíritu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puede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trastornar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expectativas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Puede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perturbar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categorías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familiares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. Sin embargo, Pedro no se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echa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atrás ante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el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momento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. Se pone de pie y lo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interpreta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través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de las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Escrituras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citando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visión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de Joel de Dios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derramando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el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Espíritu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sobre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toda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r w:rsidRPr="009558FC">
        <w:rPr>
          <w:rFonts w:ascii="Garamond" w:hAnsi="Garamond" w:cs="Times New Roman"/>
          <w:sz w:val="26"/>
          <w:szCs w:val="26"/>
        </w:rPr>
        <w:t xml:space="preserve">la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humanidad</w:t>
      </w:r>
      <w:proofErr w:type="spellEnd"/>
      <w:r w:rsidRPr="009558FC">
        <w:rPr>
          <w:rFonts w:ascii="Garamond" w:hAnsi="Garamond" w:cs="Times New Roman"/>
          <w:sz w:val="26"/>
          <w:szCs w:val="26"/>
        </w:rPr>
        <w:t>.</w:t>
      </w:r>
    </w:p>
    <w:p w14:paraId="70F80D08" w14:textId="77777777" w:rsidR="00A85FA2" w:rsidRPr="009558FC" w:rsidRDefault="00A85FA2" w:rsidP="00A85FA2">
      <w:pPr>
        <w:rPr>
          <w:rFonts w:ascii="Garamond" w:hAnsi="Garamond" w:cs="Times New Roman"/>
          <w:sz w:val="26"/>
          <w:szCs w:val="26"/>
        </w:rPr>
      </w:pPr>
    </w:p>
    <w:p w14:paraId="6C0402FB" w14:textId="7B832038" w:rsidR="00A85FA2" w:rsidRPr="009558FC" w:rsidRDefault="00A85FA2" w:rsidP="00A85FA2">
      <w:pPr>
        <w:rPr>
          <w:rFonts w:ascii="Garamond" w:hAnsi="Garamond" w:cs="Times New Roman"/>
          <w:sz w:val="26"/>
          <w:szCs w:val="26"/>
        </w:rPr>
      </w:pPr>
      <w:r w:rsidRPr="009558FC">
        <w:rPr>
          <w:rFonts w:ascii="Garamond" w:hAnsi="Garamond" w:cs="Times New Roman"/>
          <w:sz w:val="26"/>
          <w:szCs w:val="26"/>
        </w:rPr>
        <w:t xml:space="preserve">Esa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frase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>, «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toda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r w:rsidRPr="009558FC">
        <w:rPr>
          <w:rFonts w:ascii="Garamond" w:hAnsi="Garamond" w:cs="Times New Roman"/>
          <w:sz w:val="26"/>
          <w:szCs w:val="26"/>
        </w:rPr>
        <w:t xml:space="preserve">la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humanidad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», es central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este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pasaje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. La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promesa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es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amplia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: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los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hijos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y las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hijas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profetizarán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;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los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jóvenes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verán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visiones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;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los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ancianos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tendrán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sueños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Incluso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aquellos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de baja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condición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social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están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incluidos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. El Espíritu no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está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reservado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una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élite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espiritual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Pentecostés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revela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a un Dios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que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da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generosamente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y llama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ampliamente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>.</w:t>
      </w:r>
    </w:p>
    <w:p w14:paraId="48673431" w14:textId="77777777" w:rsidR="00A85FA2" w:rsidRPr="009558FC" w:rsidRDefault="00A85FA2" w:rsidP="00A85FA2">
      <w:pPr>
        <w:rPr>
          <w:rFonts w:ascii="Garamond" w:hAnsi="Garamond" w:cs="Times New Roman"/>
          <w:sz w:val="26"/>
          <w:szCs w:val="26"/>
        </w:rPr>
      </w:pPr>
    </w:p>
    <w:p w14:paraId="70F33D15" w14:textId="77777777" w:rsidR="00A85FA2" w:rsidRPr="009558FC" w:rsidRDefault="00A85FA2" w:rsidP="00A85FA2">
      <w:pPr>
        <w:rPr>
          <w:rFonts w:ascii="Garamond" w:hAnsi="Garamond" w:cs="Times New Roman"/>
          <w:sz w:val="26"/>
          <w:szCs w:val="26"/>
        </w:rPr>
      </w:pPr>
      <w:r w:rsidRPr="009558FC">
        <w:rPr>
          <w:rFonts w:ascii="Garamond" w:hAnsi="Garamond" w:cs="Times New Roman"/>
          <w:sz w:val="26"/>
          <w:szCs w:val="26"/>
        </w:rPr>
        <w:t xml:space="preserve">Este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pasaje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también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recuerda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los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lectores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que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la Iglesia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nace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público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. El Espíritu no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viene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solo para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dar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tranquilidad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privada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. Los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discípulos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reciben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el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poder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dar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testimonio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medio de un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mundo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abarrotado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dividido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Pentecostés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no es un escape de la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diferencia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humana, la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confusión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o la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tensión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. Es la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respuesta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de Dios </w:t>
      </w:r>
      <w:proofErr w:type="spellStart"/>
      <w:r w:rsidRPr="009558FC">
        <w:rPr>
          <w:rFonts w:ascii="Garamond" w:hAnsi="Garamond" w:cs="Times New Roman"/>
          <w:i/>
          <w:iCs/>
          <w:sz w:val="26"/>
          <w:szCs w:val="26"/>
        </w:rPr>
        <w:t>dentro</w:t>
      </w:r>
      <w:proofErr w:type="spellEnd"/>
      <w:r w:rsidRPr="009558FC">
        <w:rPr>
          <w:rFonts w:ascii="Garamond" w:hAnsi="Garamond" w:cs="Times New Roman"/>
          <w:i/>
          <w:iCs/>
          <w:sz w:val="26"/>
          <w:szCs w:val="26"/>
        </w:rPr>
        <w:t xml:space="preserve"> de</w:t>
      </w:r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ellos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. El Espíritu forma un pueblo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que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puede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hablar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de las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obras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poderosas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de Dios de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manera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que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otros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puedan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oírlas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>.</w:t>
      </w:r>
    </w:p>
    <w:p w14:paraId="465E0F90" w14:textId="77777777" w:rsidR="00A85FA2" w:rsidRPr="009558FC" w:rsidRDefault="00A85FA2" w:rsidP="00A85FA2">
      <w:pPr>
        <w:rPr>
          <w:rFonts w:ascii="Garamond" w:hAnsi="Garamond" w:cs="Times New Roman"/>
          <w:sz w:val="26"/>
          <w:szCs w:val="26"/>
        </w:rPr>
      </w:pPr>
    </w:p>
    <w:p w14:paraId="3E7B5008" w14:textId="645025C9" w:rsidR="00A85FA2" w:rsidRPr="009558FC" w:rsidRDefault="00A85FA2" w:rsidP="00A85FA2">
      <w:pPr>
        <w:rPr>
          <w:rFonts w:ascii="Garamond" w:hAnsi="Garamond" w:cs="Times New Roman"/>
          <w:sz w:val="26"/>
          <w:szCs w:val="26"/>
        </w:rPr>
      </w:pPr>
      <w:r w:rsidRPr="009558FC">
        <w:rPr>
          <w:rFonts w:ascii="Garamond" w:hAnsi="Garamond" w:cs="Times New Roman"/>
          <w:sz w:val="26"/>
          <w:szCs w:val="26"/>
        </w:rPr>
        <w:t xml:space="preserve">La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última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palabra de Pedro,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tomada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de Joel, es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una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promesa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: «Pero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todos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los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que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invoquen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el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nombre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Señor</w:t>
      </w:r>
      <w:proofErr w:type="spellEnd"/>
      <w:r w:rsidRPr="009558FC">
        <w:rPr>
          <w:rFonts w:ascii="Garamond" w:hAnsi="Garamond" w:cs="Times New Roman"/>
          <w:sz w:val="26"/>
          <w:szCs w:val="26"/>
        </w:rPr>
        <w:t>,</w:t>
      </w:r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alcanzarán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salvación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». Ese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versículo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resume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todo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el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pasaje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esperanza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. Las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señales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son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dramáticas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, la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multitud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está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inquieta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el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futuro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abre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maneras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inesperadas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pero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dirección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historia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es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clara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. Dios se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acerca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a las personas con misericordia. El Espíritu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viene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ampliar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el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alcance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gracia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divina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, 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reunir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a las personas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alabanza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y 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enviar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a la Iglesia 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dar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testimonio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fiel</w:t>
      </w:r>
      <w:proofErr w:type="spellEnd"/>
      <w:r w:rsidRPr="009558FC">
        <w:rPr>
          <w:rFonts w:ascii="Garamond" w:hAnsi="Garamond" w:cs="Times New Roman"/>
          <w:sz w:val="26"/>
          <w:szCs w:val="26"/>
        </w:rPr>
        <w:t>.</w:t>
      </w:r>
    </w:p>
    <w:p w14:paraId="662813F3" w14:textId="77777777" w:rsidR="00A85FA2" w:rsidRPr="009558FC" w:rsidRDefault="00A85FA2" w:rsidP="00A85FA2">
      <w:pPr>
        <w:rPr>
          <w:rFonts w:ascii="Garamond" w:hAnsi="Garamond" w:cs="Times New Roman"/>
          <w:sz w:val="26"/>
          <w:szCs w:val="26"/>
        </w:rPr>
      </w:pPr>
    </w:p>
    <w:p w14:paraId="1BBA110F" w14:textId="77777777" w:rsidR="00A85FA2" w:rsidRPr="009558FC" w:rsidRDefault="00A85FA2" w:rsidP="00A85FA2">
      <w:pPr>
        <w:rPr>
          <w:rFonts w:ascii="Garamond" w:hAnsi="Garamond" w:cs="Times New Roman"/>
          <w:sz w:val="26"/>
          <w:szCs w:val="26"/>
        </w:rPr>
      </w:pPr>
      <w:r w:rsidRPr="009558FC">
        <w:rPr>
          <w:rFonts w:ascii="Garamond" w:hAnsi="Garamond" w:cs="Times New Roman"/>
          <w:sz w:val="26"/>
          <w:szCs w:val="26"/>
        </w:rPr>
        <w:t xml:space="preserve">Por lo tanto,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Pentecostés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invita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nuestra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atención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lenta y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cuidadosa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Pide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los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lectores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que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consideren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dónde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el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Espíritu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aún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puede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estar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creando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entendimiento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través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de las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diferencias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levantando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voces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inesperadas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llamando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a la Iglesia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más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allá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miedo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a la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proclamación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gozosa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>.</w:t>
      </w:r>
    </w:p>
    <w:p w14:paraId="741C7375" w14:textId="77777777" w:rsidR="00AC7E2F" w:rsidRPr="009558FC" w:rsidRDefault="00AC7E2F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0EDED142" w14:textId="77777777" w:rsidR="00A91335" w:rsidRPr="009558FC" w:rsidRDefault="00A91335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395A2B84" w14:textId="2899D67B" w:rsidR="00DA4BF9" w:rsidRPr="009558FC" w:rsidRDefault="001104B8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9558FC">
        <w:rPr>
          <w:rFonts w:ascii="Garamond" w:hAnsi="Garamond" w:cs="Times New Roman"/>
          <w:b/>
          <w:bCs/>
          <w:sz w:val="26"/>
          <w:szCs w:val="26"/>
          <w:lang w:val="es-ES"/>
        </w:rPr>
        <w:t>Preguntas para la reflexión</w:t>
      </w:r>
      <w:r w:rsidR="00DA4BF9" w:rsidRPr="009558FC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 | </w:t>
      </w:r>
    </w:p>
    <w:p w14:paraId="14739628" w14:textId="77777777" w:rsidR="00A85FA2" w:rsidRPr="009558FC" w:rsidRDefault="00A85FA2" w:rsidP="00A85FA2">
      <w:pPr>
        <w:pStyle w:val="ListParagraph"/>
        <w:numPr>
          <w:ilvl w:val="0"/>
          <w:numId w:val="27"/>
        </w:numPr>
        <w:rPr>
          <w:rFonts w:ascii="Garamond" w:hAnsi="Garamond" w:cs="Times New Roman"/>
          <w:sz w:val="26"/>
          <w:szCs w:val="26"/>
        </w:rPr>
      </w:pPr>
      <w:r w:rsidRPr="009558FC">
        <w:rPr>
          <w:rFonts w:ascii="Garamond" w:hAnsi="Garamond" w:cs="Times New Roman"/>
          <w:sz w:val="26"/>
          <w:szCs w:val="26"/>
        </w:rPr>
        <w:t>¿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Qué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es lo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que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más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te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llama la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atención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de las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imágenes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viento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el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fuego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y las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muchas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lenguas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que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aparecen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este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pasaje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? ¿Por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qué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crees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que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esa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imagen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te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resulta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tan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significativa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>?</w:t>
      </w:r>
    </w:p>
    <w:p w14:paraId="31542931" w14:textId="77777777" w:rsidR="00A85FA2" w:rsidRPr="009558FC" w:rsidRDefault="00A85FA2" w:rsidP="00A85FA2">
      <w:pPr>
        <w:pStyle w:val="ListParagraph"/>
        <w:numPr>
          <w:ilvl w:val="0"/>
          <w:numId w:val="27"/>
        </w:numPr>
        <w:rPr>
          <w:rFonts w:ascii="Garamond" w:hAnsi="Garamond" w:cs="Times New Roman"/>
          <w:sz w:val="26"/>
          <w:szCs w:val="26"/>
        </w:rPr>
      </w:pPr>
      <w:r w:rsidRPr="009558FC">
        <w:rPr>
          <w:rFonts w:ascii="Garamond" w:hAnsi="Garamond" w:cs="Times New Roman"/>
          <w:sz w:val="26"/>
          <w:szCs w:val="26"/>
        </w:rPr>
        <w:t>¿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Qué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podría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significar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que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cada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persona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escuche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buena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nueva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su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propio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idioma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nativo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? </w:t>
      </w:r>
    </w:p>
    <w:p w14:paraId="04BCFA2C" w14:textId="77777777" w:rsidR="00A85FA2" w:rsidRPr="009558FC" w:rsidRDefault="00A85FA2" w:rsidP="00A85FA2">
      <w:pPr>
        <w:pStyle w:val="ListParagraph"/>
        <w:numPr>
          <w:ilvl w:val="0"/>
          <w:numId w:val="27"/>
        </w:numPr>
        <w:rPr>
          <w:rFonts w:ascii="Garamond" w:hAnsi="Garamond" w:cs="Times New Roman"/>
          <w:sz w:val="26"/>
          <w:szCs w:val="26"/>
        </w:rPr>
      </w:pPr>
      <w:r w:rsidRPr="009558FC">
        <w:rPr>
          <w:rFonts w:ascii="Garamond" w:hAnsi="Garamond" w:cs="Times New Roman"/>
          <w:sz w:val="26"/>
          <w:szCs w:val="26"/>
        </w:rPr>
        <w:t xml:space="preserve">¿De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qué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manera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cita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de Pedro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tomada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de Joel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amplía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comprensión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del lector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sobre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quién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recibe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el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Espíritu? </w:t>
      </w:r>
    </w:p>
    <w:p w14:paraId="120AEAAD" w14:textId="77777777" w:rsidR="00A85FA2" w:rsidRPr="009558FC" w:rsidRDefault="00A85FA2" w:rsidP="00A85FA2">
      <w:pPr>
        <w:pStyle w:val="ListParagraph"/>
        <w:numPr>
          <w:ilvl w:val="0"/>
          <w:numId w:val="27"/>
        </w:numPr>
        <w:rPr>
          <w:rFonts w:ascii="Garamond" w:hAnsi="Garamond" w:cs="Times New Roman"/>
          <w:sz w:val="26"/>
          <w:szCs w:val="26"/>
        </w:rPr>
      </w:pPr>
      <w:r w:rsidRPr="009558FC">
        <w:rPr>
          <w:rFonts w:ascii="Garamond" w:hAnsi="Garamond" w:cs="Times New Roman"/>
          <w:sz w:val="26"/>
          <w:szCs w:val="26"/>
        </w:rPr>
        <w:t xml:space="preserve">¿En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qué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aspectos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podría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la Iglesia de hoy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necesitar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ser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más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abierta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comprensible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u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hospitalaria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su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testimonio? </w:t>
      </w:r>
    </w:p>
    <w:p w14:paraId="0FD93931" w14:textId="3DFC45B4" w:rsidR="00A85FA2" w:rsidRPr="009558FC" w:rsidRDefault="00A85FA2" w:rsidP="00A85FA2">
      <w:pPr>
        <w:pStyle w:val="ListParagraph"/>
        <w:numPr>
          <w:ilvl w:val="0"/>
          <w:numId w:val="27"/>
        </w:numPr>
        <w:rPr>
          <w:rFonts w:ascii="Garamond" w:hAnsi="Garamond" w:cs="Times New Roman"/>
          <w:sz w:val="26"/>
          <w:szCs w:val="26"/>
        </w:rPr>
      </w:pPr>
      <w:r w:rsidRPr="009558FC">
        <w:rPr>
          <w:rFonts w:ascii="Garamond" w:hAnsi="Garamond" w:cs="Times New Roman"/>
          <w:sz w:val="26"/>
          <w:szCs w:val="26"/>
        </w:rPr>
        <w:t>¿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Qué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sugiere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este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pasaje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sobre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conexión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entre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el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Espíritu Santo y la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vida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pública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fe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>?</w:t>
      </w:r>
    </w:p>
    <w:p w14:paraId="73184EB6" w14:textId="77777777" w:rsidR="001104B8" w:rsidRPr="009558FC" w:rsidRDefault="001104B8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69DF3D98" w14:textId="77777777" w:rsidR="00A91335" w:rsidRPr="009558FC" w:rsidRDefault="00A91335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6F338087" w14:textId="06908C97" w:rsidR="001104B8" w:rsidRPr="009558FC" w:rsidRDefault="001104B8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9558FC">
        <w:rPr>
          <w:rFonts w:ascii="Garamond" w:hAnsi="Garamond" w:cs="Times New Roman"/>
          <w:b/>
          <w:bCs/>
          <w:sz w:val="26"/>
          <w:szCs w:val="26"/>
          <w:lang w:val="es-ES"/>
        </w:rPr>
        <w:t>La fe en la práctica |</w:t>
      </w:r>
    </w:p>
    <w:p w14:paraId="6CD8C2BD" w14:textId="77777777" w:rsidR="009558FC" w:rsidRPr="009558FC" w:rsidRDefault="009558FC" w:rsidP="009558FC">
      <w:pPr>
        <w:rPr>
          <w:rFonts w:ascii="Garamond" w:hAnsi="Garamond" w:cs="Times New Roman"/>
          <w:sz w:val="26"/>
          <w:szCs w:val="26"/>
        </w:rPr>
      </w:pPr>
      <w:r w:rsidRPr="009558FC">
        <w:rPr>
          <w:rFonts w:ascii="Garamond" w:hAnsi="Garamond" w:cs="Times New Roman"/>
          <w:sz w:val="26"/>
          <w:szCs w:val="26"/>
        </w:rPr>
        <w:t xml:space="preserve">Esta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semana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dedica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tiempo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escuchar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atención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alguien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cuya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experiencia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trayectoria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o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perspectiva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difiera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tuya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. Practica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el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arte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escuchar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sin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apresurarte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a responder. Como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acto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oración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pide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al Espíritu Santo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que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profundice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tu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comprensión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amplíe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tu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compasión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Pentecostés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nos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recuerda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a la Iglesia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que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Dios a menudo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construye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comunidad no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borrando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diferencias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sino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ayudando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a las personas 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escucharse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unas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otras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manera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más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plena. ¿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Cómo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vas a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escuchar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esta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sz w:val="26"/>
          <w:szCs w:val="26"/>
        </w:rPr>
        <w:t>semana</w:t>
      </w:r>
      <w:proofErr w:type="spellEnd"/>
      <w:r w:rsidRPr="009558FC">
        <w:rPr>
          <w:rFonts w:ascii="Garamond" w:hAnsi="Garamond" w:cs="Times New Roman"/>
          <w:sz w:val="26"/>
          <w:szCs w:val="26"/>
        </w:rPr>
        <w:t>?</w:t>
      </w:r>
    </w:p>
    <w:p w14:paraId="17A8D07C" w14:textId="77777777" w:rsidR="00F07085" w:rsidRPr="009558FC" w:rsidRDefault="00F07085" w:rsidP="00F07085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007D0785" w14:textId="77777777" w:rsidR="00F07085" w:rsidRPr="009558FC" w:rsidRDefault="00F07085" w:rsidP="00F07085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38BCA859" w14:textId="77777777" w:rsidR="00F07085" w:rsidRPr="009558FC" w:rsidRDefault="00F07085" w:rsidP="00F07085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037CDA8C" w14:textId="77777777" w:rsidR="00F07085" w:rsidRPr="009558FC" w:rsidRDefault="00F07085" w:rsidP="00F07085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0698EF9E" w14:textId="77777777" w:rsidR="00F07085" w:rsidRPr="009558FC" w:rsidRDefault="00F07085" w:rsidP="00F07085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42C7A598" w14:textId="77777777" w:rsidR="00F07085" w:rsidRPr="009558FC" w:rsidRDefault="00F07085" w:rsidP="00F07085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2EB783CA" w14:textId="77777777" w:rsidR="00F07085" w:rsidRPr="009558FC" w:rsidRDefault="00F07085" w:rsidP="00F07085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2EA2F5A7" w14:textId="77777777" w:rsidR="009218D7" w:rsidRPr="009558FC" w:rsidRDefault="009218D7" w:rsidP="00F07085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35EB1930" w14:textId="77777777" w:rsidR="009218D7" w:rsidRPr="009558FC" w:rsidRDefault="009218D7" w:rsidP="00F07085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7580BE54" w14:textId="77777777" w:rsidR="009218D7" w:rsidRPr="009558FC" w:rsidRDefault="009218D7" w:rsidP="00F07085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4FB154FD" w14:textId="77777777" w:rsidR="009218D7" w:rsidRPr="009558FC" w:rsidRDefault="009218D7" w:rsidP="00F07085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1ACA1FE7" w14:textId="63D39944" w:rsidR="009218D7" w:rsidRPr="009558FC" w:rsidRDefault="009218D7" w:rsidP="00F07085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5F7D7E3C" w14:textId="26A677E6" w:rsidR="009558FC" w:rsidRPr="009558FC" w:rsidRDefault="009558FC" w:rsidP="005A101A">
      <w:pPr>
        <w:rPr>
          <w:rFonts w:ascii="Garamond" w:hAnsi="Garamond" w:cs="Times New Roman"/>
          <w:i/>
          <w:iCs/>
          <w:sz w:val="26"/>
          <w:szCs w:val="26"/>
        </w:rPr>
      </w:pPr>
      <w:r w:rsidRPr="009558FC">
        <w:rPr>
          <w:rFonts w:ascii="Garamond" w:hAnsi="Garamond" w:cs="Times New Roman"/>
          <w:b/>
          <w:bCs/>
          <w:i/>
          <w:iCs/>
          <w:sz w:val="26"/>
          <w:szCs w:val="26"/>
        </w:rPr>
        <w:t>Quincy Hall</w:t>
      </w:r>
      <w:r w:rsidRPr="009558FC">
        <w:rPr>
          <w:rFonts w:ascii="Garamond" w:hAnsi="Garamond" w:cs="Times New Roman"/>
          <w:i/>
          <w:iCs/>
          <w:sz w:val="26"/>
          <w:szCs w:val="26"/>
        </w:rPr>
        <w:t xml:space="preserve"> es </w:t>
      </w:r>
      <w:proofErr w:type="spellStart"/>
      <w:r w:rsidRPr="009558FC">
        <w:rPr>
          <w:rFonts w:ascii="Garamond" w:hAnsi="Garamond" w:cs="Times New Roman"/>
          <w:i/>
          <w:iCs/>
          <w:sz w:val="26"/>
          <w:szCs w:val="26"/>
        </w:rPr>
        <w:t>diácono</w:t>
      </w:r>
      <w:proofErr w:type="spellEnd"/>
      <w:r w:rsidRPr="009558FC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i/>
          <w:iCs/>
          <w:sz w:val="26"/>
          <w:szCs w:val="26"/>
        </w:rPr>
        <w:t>encargado</w:t>
      </w:r>
      <w:proofErr w:type="spellEnd"/>
      <w:r w:rsidRPr="009558FC">
        <w:rPr>
          <w:rFonts w:ascii="Garamond" w:hAnsi="Garamond" w:cs="Times New Roman"/>
          <w:i/>
          <w:iCs/>
          <w:sz w:val="26"/>
          <w:szCs w:val="26"/>
        </w:rPr>
        <w:t xml:space="preserve"> de la Iglesia Episcopal de San Marcos </w:t>
      </w:r>
      <w:proofErr w:type="spellStart"/>
      <w:r w:rsidRPr="009558FC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9558FC">
        <w:rPr>
          <w:rFonts w:ascii="Garamond" w:hAnsi="Garamond" w:cs="Times New Roman"/>
          <w:i/>
          <w:iCs/>
          <w:sz w:val="26"/>
          <w:szCs w:val="26"/>
        </w:rPr>
        <w:t xml:space="preserve"> Birmingham y de la Iglesia Episcopal de San Andrés </w:t>
      </w:r>
      <w:proofErr w:type="spellStart"/>
      <w:r w:rsidRPr="009558FC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9558FC">
        <w:rPr>
          <w:rFonts w:ascii="Garamond" w:hAnsi="Garamond" w:cs="Times New Roman"/>
          <w:i/>
          <w:iCs/>
          <w:sz w:val="26"/>
          <w:szCs w:val="26"/>
        </w:rPr>
        <w:t xml:space="preserve"> Montevallo. Le </w:t>
      </w:r>
      <w:proofErr w:type="spellStart"/>
      <w:r w:rsidRPr="009558FC">
        <w:rPr>
          <w:rFonts w:ascii="Garamond" w:hAnsi="Garamond" w:cs="Times New Roman"/>
          <w:i/>
          <w:iCs/>
          <w:sz w:val="26"/>
          <w:szCs w:val="26"/>
        </w:rPr>
        <w:t>apasiona</w:t>
      </w:r>
      <w:proofErr w:type="spellEnd"/>
      <w:r w:rsidRPr="009558FC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i/>
          <w:iCs/>
          <w:sz w:val="26"/>
          <w:szCs w:val="26"/>
        </w:rPr>
        <w:t>predicar</w:t>
      </w:r>
      <w:proofErr w:type="spellEnd"/>
      <w:r w:rsidRPr="009558FC">
        <w:rPr>
          <w:rFonts w:ascii="Garamond" w:hAnsi="Garamond" w:cs="Times New Roman"/>
          <w:i/>
          <w:iCs/>
          <w:sz w:val="26"/>
          <w:szCs w:val="26"/>
        </w:rPr>
        <w:t xml:space="preserve"> la </w:t>
      </w:r>
      <w:proofErr w:type="spellStart"/>
      <w:r w:rsidRPr="009558FC">
        <w:rPr>
          <w:rFonts w:ascii="Garamond" w:hAnsi="Garamond" w:cs="Times New Roman"/>
          <w:i/>
          <w:iCs/>
          <w:sz w:val="26"/>
          <w:szCs w:val="26"/>
        </w:rPr>
        <w:t>buena</w:t>
      </w:r>
      <w:proofErr w:type="spellEnd"/>
      <w:r w:rsidRPr="009558FC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i/>
          <w:iCs/>
          <w:sz w:val="26"/>
          <w:szCs w:val="26"/>
        </w:rPr>
        <w:t>nueva</w:t>
      </w:r>
      <w:proofErr w:type="spellEnd"/>
      <w:r w:rsidRPr="009558FC">
        <w:rPr>
          <w:rFonts w:ascii="Garamond" w:hAnsi="Garamond" w:cs="Times New Roman"/>
          <w:i/>
          <w:iCs/>
          <w:sz w:val="26"/>
          <w:szCs w:val="26"/>
        </w:rPr>
        <w:t xml:space="preserve"> a un </w:t>
      </w:r>
      <w:proofErr w:type="spellStart"/>
      <w:r w:rsidRPr="009558FC">
        <w:rPr>
          <w:rFonts w:ascii="Garamond" w:hAnsi="Garamond" w:cs="Times New Roman"/>
          <w:i/>
          <w:iCs/>
          <w:sz w:val="26"/>
          <w:szCs w:val="26"/>
        </w:rPr>
        <w:t>mundo</w:t>
      </w:r>
      <w:proofErr w:type="spellEnd"/>
      <w:r w:rsidRPr="009558FC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i/>
          <w:iCs/>
          <w:sz w:val="26"/>
          <w:szCs w:val="26"/>
        </w:rPr>
        <w:t>herido</w:t>
      </w:r>
      <w:proofErr w:type="spellEnd"/>
      <w:r w:rsidRPr="009558FC">
        <w:rPr>
          <w:rFonts w:ascii="Garamond" w:hAnsi="Garamond" w:cs="Times New Roman"/>
          <w:i/>
          <w:iCs/>
          <w:sz w:val="26"/>
          <w:szCs w:val="26"/>
        </w:rPr>
        <w:t xml:space="preserve"> y </w:t>
      </w:r>
      <w:proofErr w:type="spellStart"/>
      <w:r w:rsidRPr="009558FC">
        <w:rPr>
          <w:rFonts w:ascii="Garamond" w:hAnsi="Garamond" w:cs="Times New Roman"/>
          <w:i/>
          <w:iCs/>
          <w:sz w:val="26"/>
          <w:szCs w:val="26"/>
        </w:rPr>
        <w:t>ayudar</w:t>
      </w:r>
      <w:proofErr w:type="spellEnd"/>
      <w:r w:rsidRPr="009558FC">
        <w:rPr>
          <w:rFonts w:ascii="Garamond" w:hAnsi="Garamond" w:cs="Times New Roman"/>
          <w:i/>
          <w:iCs/>
          <w:sz w:val="26"/>
          <w:szCs w:val="26"/>
        </w:rPr>
        <w:t xml:space="preserve"> a </w:t>
      </w:r>
      <w:proofErr w:type="spellStart"/>
      <w:r w:rsidRPr="009558FC">
        <w:rPr>
          <w:rFonts w:ascii="Garamond" w:hAnsi="Garamond" w:cs="Times New Roman"/>
          <w:i/>
          <w:iCs/>
          <w:sz w:val="26"/>
          <w:szCs w:val="26"/>
        </w:rPr>
        <w:t>que</w:t>
      </w:r>
      <w:proofErr w:type="spellEnd"/>
      <w:r w:rsidRPr="009558FC">
        <w:rPr>
          <w:rFonts w:ascii="Garamond" w:hAnsi="Garamond" w:cs="Times New Roman"/>
          <w:i/>
          <w:iCs/>
          <w:sz w:val="26"/>
          <w:szCs w:val="26"/>
        </w:rPr>
        <w:t xml:space="preserve"> la Iglesia se </w:t>
      </w:r>
      <w:proofErr w:type="spellStart"/>
      <w:r w:rsidRPr="009558FC">
        <w:rPr>
          <w:rFonts w:ascii="Garamond" w:hAnsi="Garamond" w:cs="Times New Roman"/>
          <w:i/>
          <w:iCs/>
          <w:sz w:val="26"/>
          <w:szCs w:val="26"/>
        </w:rPr>
        <w:t>convierta</w:t>
      </w:r>
      <w:proofErr w:type="spellEnd"/>
      <w:r w:rsidRPr="009558FC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9558FC">
        <w:rPr>
          <w:rFonts w:ascii="Garamond" w:hAnsi="Garamond" w:cs="Times New Roman"/>
          <w:i/>
          <w:iCs/>
          <w:sz w:val="26"/>
          <w:szCs w:val="26"/>
        </w:rPr>
        <w:t xml:space="preserve"> un </w:t>
      </w:r>
      <w:proofErr w:type="spellStart"/>
      <w:r w:rsidRPr="009558FC">
        <w:rPr>
          <w:rFonts w:ascii="Garamond" w:hAnsi="Garamond" w:cs="Times New Roman"/>
          <w:i/>
          <w:iCs/>
          <w:sz w:val="26"/>
          <w:szCs w:val="26"/>
        </w:rPr>
        <w:t>lugar</w:t>
      </w:r>
      <w:proofErr w:type="spellEnd"/>
      <w:r w:rsidRPr="009558FC">
        <w:rPr>
          <w:rFonts w:ascii="Garamond" w:hAnsi="Garamond" w:cs="Times New Roman"/>
          <w:i/>
          <w:iCs/>
          <w:sz w:val="26"/>
          <w:szCs w:val="26"/>
        </w:rPr>
        <w:t xml:space="preserve"> de </w:t>
      </w:r>
      <w:proofErr w:type="spellStart"/>
      <w:r w:rsidRPr="009558FC">
        <w:rPr>
          <w:rFonts w:ascii="Garamond" w:hAnsi="Garamond" w:cs="Times New Roman"/>
          <w:i/>
          <w:iCs/>
          <w:sz w:val="26"/>
          <w:szCs w:val="26"/>
        </w:rPr>
        <w:t>belleza</w:t>
      </w:r>
      <w:proofErr w:type="spellEnd"/>
      <w:r w:rsidRPr="009558FC">
        <w:rPr>
          <w:rFonts w:ascii="Garamond" w:hAnsi="Garamond" w:cs="Times New Roman"/>
          <w:i/>
          <w:iCs/>
          <w:sz w:val="26"/>
          <w:szCs w:val="26"/>
        </w:rPr>
        <w:t xml:space="preserve">, misericordia, </w:t>
      </w:r>
      <w:proofErr w:type="spellStart"/>
      <w:r w:rsidRPr="009558FC">
        <w:rPr>
          <w:rFonts w:ascii="Garamond" w:hAnsi="Garamond" w:cs="Times New Roman"/>
          <w:i/>
          <w:iCs/>
          <w:sz w:val="26"/>
          <w:szCs w:val="26"/>
        </w:rPr>
        <w:t>justicia</w:t>
      </w:r>
      <w:proofErr w:type="spellEnd"/>
      <w:r w:rsidRPr="009558FC">
        <w:rPr>
          <w:rFonts w:ascii="Garamond" w:hAnsi="Garamond" w:cs="Times New Roman"/>
          <w:i/>
          <w:iCs/>
          <w:sz w:val="26"/>
          <w:szCs w:val="26"/>
        </w:rPr>
        <w:t xml:space="preserve"> y </w:t>
      </w:r>
      <w:proofErr w:type="spellStart"/>
      <w:r w:rsidRPr="009558FC">
        <w:rPr>
          <w:rFonts w:ascii="Garamond" w:hAnsi="Garamond" w:cs="Times New Roman"/>
          <w:i/>
          <w:iCs/>
          <w:sz w:val="26"/>
          <w:szCs w:val="26"/>
        </w:rPr>
        <w:t>pertenencia</w:t>
      </w:r>
      <w:proofErr w:type="spellEnd"/>
      <w:r w:rsidRPr="009558FC">
        <w:rPr>
          <w:rFonts w:ascii="Garamond" w:hAnsi="Garamond" w:cs="Times New Roman"/>
          <w:i/>
          <w:iCs/>
          <w:sz w:val="26"/>
          <w:szCs w:val="26"/>
        </w:rPr>
        <w:t xml:space="preserve">. </w:t>
      </w:r>
      <w:proofErr w:type="spellStart"/>
      <w:r w:rsidRPr="009558FC">
        <w:rPr>
          <w:rFonts w:ascii="Garamond" w:hAnsi="Garamond" w:cs="Times New Roman"/>
          <w:i/>
          <w:iCs/>
          <w:sz w:val="26"/>
          <w:szCs w:val="26"/>
        </w:rPr>
        <w:t>Franciscano</w:t>
      </w:r>
      <w:proofErr w:type="spellEnd"/>
      <w:r w:rsidRPr="009558FC">
        <w:rPr>
          <w:rFonts w:ascii="Garamond" w:hAnsi="Garamond" w:cs="Times New Roman"/>
          <w:i/>
          <w:iCs/>
          <w:sz w:val="26"/>
          <w:szCs w:val="26"/>
        </w:rPr>
        <w:t xml:space="preserve"> de </w:t>
      </w:r>
      <w:proofErr w:type="spellStart"/>
      <w:r w:rsidRPr="009558FC">
        <w:rPr>
          <w:rFonts w:ascii="Garamond" w:hAnsi="Garamond" w:cs="Times New Roman"/>
          <w:i/>
          <w:iCs/>
          <w:sz w:val="26"/>
          <w:szCs w:val="26"/>
        </w:rPr>
        <w:t>corazón</w:t>
      </w:r>
      <w:proofErr w:type="spellEnd"/>
      <w:r w:rsidRPr="009558FC">
        <w:rPr>
          <w:rFonts w:ascii="Garamond" w:hAnsi="Garamond" w:cs="Times New Roman"/>
          <w:i/>
          <w:iCs/>
          <w:sz w:val="26"/>
          <w:szCs w:val="26"/>
        </w:rPr>
        <w:t xml:space="preserve">, </w:t>
      </w:r>
      <w:proofErr w:type="spellStart"/>
      <w:r w:rsidRPr="009558FC">
        <w:rPr>
          <w:rFonts w:ascii="Garamond" w:hAnsi="Garamond" w:cs="Times New Roman"/>
          <w:i/>
          <w:iCs/>
          <w:sz w:val="26"/>
          <w:szCs w:val="26"/>
        </w:rPr>
        <w:t>comparte</w:t>
      </w:r>
      <w:proofErr w:type="spellEnd"/>
      <w:r w:rsidRPr="009558FC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i/>
          <w:iCs/>
          <w:sz w:val="26"/>
          <w:szCs w:val="26"/>
        </w:rPr>
        <w:t>su</w:t>
      </w:r>
      <w:proofErr w:type="spellEnd"/>
      <w:r w:rsidRPr="009558FC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i/>
          <w:iCs/>
          <w:sz w:val="26"/>
          <w:szCs w:val="26"/>
        </w:rPr>
        <w:t>vida</w:t>
      </w:r>
      <w:proofErr w:type="spellEnd"/>
      <w:r w:rsidRPr="009558FC">
        <w:rPr>
          <w:rFonts w:ascii="Garamond" w:hAnsi="Garamond" w:cs="Times New Roman"/>
          <w:i/>
          <w:iCs/>
          <w:sz w:val="26"/>
          <w:szCs w:val="26"/>
        </w:rPr>
        <w:t xml:space="preserve"> y </w:t>
      </w:r>
      <w:proofErr w:type="spellStart"/>
      <w:r w:rsidRPr="009558FC">
        <w:rPr>
          <w:rFonts w:ascii="Garamond" w:hAnsi="Garamond" w:cs="Times New Roman"/>
          <w:i/>
          <w:iCs/>
          <w:sz w:val="26"/>
          <w:szCs w:val="26"/>
        </w:rPr>
        <w:t>su</w:t>
      </w:r>
      <w:proofErr w:type="spellEnd"/>
      <w:r w:rsidRPr="009558FC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i/>
          <w:iCs/>
          <w:sz w:val="26"/>
          <w:szCs w:val="26"/>
        </w:rPr>
        <w:t>ministerio</w:t>
      </w:r>
      <w:proofErr w:type="spellEnd"/>
      <w:r w:rsidRPr="009558FC">
        <w:rPr>
          <w:rFonts w:ascii="Garamond" w:hAnsi="Garamond" w:cs="Times New Roman"/>
          <w:i/>
          <w:iCs/>
          <w:sz w:val="26"/>
          <w:szCs w:val="26"/>
        </w:rPr>
        <w:t xml:space="preserve"> con Francis, </w:t>
      </w:r>
      <w:proofErr w:type="spellStart"/>
      <w:r w:rsidRPr="009558FC">
        <w:rPr>
          <w:rFonts w:ascii="Garamond" w:hAnsi="Garamond" w:cs="Times New Roman"/>
          <w:i/>
          <w:iCs/>
          <w:sz w:val="26"/>
          <w:szCs w:val="26"/>
        </w:rPr>
        <w:t>su</w:t>
      </w:r>
      <w:proofErr w:type="spellEnd"/>
      <w:r w:rsidRPr="009558FC">
        <w:rPr>
          <w:rFonts w:ascii="Garamond" w:hAnsi="Garamond" w:cs="Times New Roman"/>
          <w:i/>
          <w:iCs/>
          <w:sz w:val="26"/>
          <w:szCs w:val="26"/>
        </w:rPr>
        <w:t xml:space="preserve"> schnauzer y </w:t>
      </w:r>
      <w:proofErr w:type="spellStart"/>
      <w:r w:rsidRPr="009558FC">
        <w:rPr>
          <w:rFonts w:ascii="Garamond" w:hAnsi="Garamond" w:cs="Times New Roman"/>
          <w:i/>
          <w:iCs/>
          <w:sz w:val="26"/>
          <w:szCs w:val="26"/>
        </w:rPr>
        <w:t>gerente</w:t>
      </w:r>
      <w:proofErr w:type="spellEnd"/>
      <w:r w:rsidRPr="009558FC">
        <w:rPr>
          <w:rFonts w:ascii="Garamond" w:hAnsi="Garamond" w:cs="Times New Roman"/>
          <w:i/>
          <w:iCs/>
          <w:sz w:val="26"/>
          <w:szCs w:val="26"/>
        </w:rPr>
        <w:t xml:space="preserve"> no </w:t>
      </w:r>
      <w:proofErr w:type="spellStart"/>
      <w:r w:rsidRPr="009558FC">
        <w:rPr>
          <w:rFonts w:ascii="Garamond" w:hAnsi="Garamond" w:cs="Times New Roman"/>
          <w:i/>
          <w:iCs/>
          <w:sz w:val="26"/>
          <w:szCs w:val="26"/>
        </w:rPr>
        <w:t>oficial</w:t>
      </w:r>
      <w:proofErr w:type="spellEnd"/>
      <w:r w:rsidRPr="009558FC">
        <w:rPr>
          <w:rFonts w:ascii="Garamond" w:hAnsi="Garamond" w:cs="Times New Roman"/>
          <w:i/>
          <w:iCs/>
          <w:sz w:val="26"/>
          <w:szCs w:val="26"/>
        </w:rPr>
        <w:t xml:space="preserve"> de la </w:t>
      </w:r>
      <w:proofErr w:type="spellStart"/>
      <w:r w:rsidRPr="009558FC">
        <w:rPr>
          <w:rFonts w:ascii="Garamond" w:hAnsi="Garamond" w:cs="Times New Roman"/>
          <w:i/>
          <w:iCs/>
          <w:sz w:val="26"/>
          <w:szCs w:val="26"/>
        </w:rPr>
        <w:t>oficina</w:t>
      </w:r>
      <w:proofErr w:type="spellEnd"/>
      <w:r w:rsidRPr="009558FC">
        <w:rPr>
          <w:rFonts w:ascii="Garamond" w:hAnsi="Garamond" w:cs="Times New Roman"/>
          <w:i/>
          <w:iCs/>
          <w:sz w:val="26"/>
          <w:szCs w:val="26"/>
        </w:rPr>
        <w:t xml:space="preserve">, </w:t>
      </w:r>
      <w:proofErr w:type="spellStart"/>
      <w:r w:rsidRPr="009558FC">
        <w:rPr>
          <w:rFonts w:ascii="Garamond" w:hAnsi="Garamond" w:cs="Times New Roman"/>
          <w:i/>
          <w:iCs/>
          <w:sz w:val="26"/>
          <w:szCs w:val="26"/>
        </w:rPr>
        <w:t>quien</w:t>
      </w:r>
      <w:proofErr w:type="spellEnd"/>
      <w:r w:rsidRPr="009558FC">
        <w:rPr>
          <w:rFonts w:ascii="Garamond" w:hAnsi="Garamond" w:cs="Times New Roman"/>
          <w:i/>
          <w:iCs/>
          <w:sz w:val="26"/>
          <w:szCs w:val="26"/>
        </w:rPr>
        <w:t xml:space="preserve"> le </w:t>
      </w:r>
      <w:proofErr w:type="spellStart"/>
      <w:r w:rsidRPr="009558FC">
        <w:rPr>
          <w:rFonts w:ascii="Garamond" w:hAnsi="Garamond" w:cs="Times New Roman"/>
          <w:i/>
          <w:iCs/>
          <w:sz w:val="26"/>
          <w:szCs w:val="26"/>
        </w:rPr>
        <w:t>recuerda</w:t>
      </w:r>
      <w:proofErr w:type="spellEnd"/>
      <w:r w:rsidRPr="009558FC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i/>
          <w:iCs/>
          <w:sz w:val="26"/>
          <w:szCs w:val="26"/>
        </w:rPr>
        <w:t>que</w:t>
      </w:r>
      <w:proofErr w:type="spellEnd"/>
      <w:r w:rsidRPr="009558FC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i/>
          <w:iCs/>
          <w:sz w:val="26"/>
          <w:szCs w:val="26"/>
        </w:rPr>
        <w:t>debe</w:t>
      </w:r>
      <w:proofErr w:type="spellEnd"/>
      <w:r w:rsidRPr="009558FC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i/>
          <w:iCs/>
          <w:sz w:val="26"/>
          <w:szCs w:val="26"/>
        </w:rPr>
        <w:t>tomarse un tiempo</w:t>
      </w:r>
      <w:proofErr w:type="spellEnd"/>
      <w:r w:rsidRPr="009558FC">
        <w:rPr>
          <w:rFonts w:ascii="Garamond" w:hAnsi="Garamond" w:cs="Times New Roman"/>
          <w:i/>
          <w:iCs/>
          <w:sz w:val="26"/>
          <w:szCs w:val="26"/>
        </w:rPr>
        <w:t xml:space="preserve"> para </w:t>
      </w:r>
      <w:proofErr w:type="spellStart"/>
      <w:r w:rsidRPr="009558FC">
        <w:rPr>
          <w:rFonts w:ascii="Garamond" w:hAnsi="Garamond" w:cs="Times New Roman"/>
          <w:i/>
          <w:iCs/>
          <w:sz w:val="26"/>
          <w:szCs w:val="26"/>
        </w:rPr>
        <w:t>tomar</w:t>
      </w:r>
      <w:proofErr w:type="spellEnd"/>
      <w:r w:rsidRPr="009558FC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9558FC">
        <w:rPr>
          <w:rFonts w:ascii="Garamond" w:hAnsi="Garamond" w:cs="Times New Roman"/>
          <w:i/>
          <w:iCs/>
          <w:sz w:val="26"/>
          <w:szCs w:val="26"/>
        </w:rPr>
        <w:t>aire</w:t>
      </w:r>
      <w:proofErr w:type="spellEnd"/>
      <w:r w:rsidRPr="009558FC">
        <w:rPr>
          <w:rFonts w:ascii="Garamond" w:hAnsi="Garamond" w:cs="Times New Roman"/>
          <w:i/>
          <w:iCs/>
          <w:sz w:val="26"/>
          <w:szCs w:val="26"/>
        </w:rPr>
        <w:t xml:space="preserve"> fresco y </w:t>
      </w:r>
      <w:proofErr w:type="spellStart"/>
      <w:r w:rsidRPr="009558FC">
        <w:rPr>
          <w:rFonts w:ascii="Garamond" w:hAnsi="Garamond" w:cs="Times New Roman"/>
          <w:i/>
          <w:iCs/>
          <w:sz w:val="26"/>
          <w:szCs w:val="26"/>
        </w:rPr>
        <w:t>divertirse</w:t>
      </w:r>
      <w:proofErr w:type="spellEnd"/>
      <w:r w:rsidRPr="009558FC">
        <w:rPr>
          <w:rFonts w:ascii="Garamond" w:hAnsi="Garamond" w:cs="Times New Roman"/>
          <w:i/>
          <w:iCs/>
          <w:sz w:val="26"/>
          <w:szCs w:val="26"/>
        </w:rPr>
        <w:t xml:space="preserve"> un poco</w:t>
      </w:r>
      <w:r w:rsidRPr="009558FC">
        <w:rPr>
          <w:rFonts w:ascii="Garamond" w:hAnsi="Garamond" w:cs="Times New Roman"/>
          <w:i/>
          <w:iCs/>
          <w:sz w:val="26"/>
          <w:szCs w:val="26"/>
        </w:rPr>
        <w:t>.</w:t>
      </w:r>
    </w:p>
    <w:p w14:paraId="2627D94F" w14:textId="5FB936F0" w:rsidR="005A101A" w:rsidRPr="009558FC" w:rsidRDefault="005A101A" w:rsidP="005A101A">
      <w:pPr>
        <w:rPr>
          <w:rFonts w:ascii="Garamond" w:hAnsi="Garamond" w:cs="Times New Roman"/>
          <w:i/>
          <w:iCs/>
          <w:sz w:val="26"/>
          <w:szCs w:val="26"/>
        </w:rPr>
      </w:pPr>
      <w:r w:rsidRPr="009558FC">
        <w:rPr>
          <w:rFonts w:ascii="Garamond" w:hAnsi="Garamond"/>
          <w:b/>
          <w:bCs/>
          <w:i/>
          <w:iCs/>
          <w:noProof/>
          <w:sz w:val="26"/>
          <w:szCs w:val="26"/>
          <w:lang w:val="es-ES"/>
        </w:rPr>
        <w:drawing>
          <wp:anchor distT="0" distB="0" distL="114300" distR="114300" simplePos="0" relativeHeight="251660288" behindDoc="0" locked="0" layoutInCell="1" allowOverlap="1" wp14:anchorId="64841321" wp14:editId="7D1C7BFE">
            <wp:simplePos x="0" y="0"/>
            <wp:positionH relativeFrom="column">
              <wp:posOffset>71120</wp:posOffset>
            </wp:positionH>
            <wp:positionV relativeFrom="paragraph">
              <wp:posOffset>271780</wp:posOffset>
            </wp:positionV>
            <wp:extent cx="3073400" cy="1534795"/>
            <wp:effectExtent l="0" t="0" r="0" b="1905"/>
            <wp:wrapSquare wrapText="bothSides"/>
            <wp:docPr id="1481323273" name="Picture 1" descr="A close-up of logo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323273" name="Picture 1" descr="A close-up of logos&#10;&#10;AI-generated content may be incorrect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1534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F9F45B" w14:textId="048A4852" w:rsidR="005A101A" w:rsidRPr="009558FC" w:rsidRDefault="005A101A" w:rsidP="00CE31E9">
      <w:pPr>
        <w:rPr>
          <w:rFonts w:ascii="Garamond" w:hAnsi="Garamond"/>
          <w:b/>
          <w:bCs/>
          <w:i/>
          <w:iCs/>
          <w:sz w:val="26"/>
          <w:szCs w:val="26"/>
          <w:lang w:val="es-ES"/>
        </w:rPr>
      </w:pPr>
      <w:r w:rsidRPr="009558FC">
        <w:rPr>
          <w:rFonts w:ascii="Garamond" w:hAnsi="Garamond"/>
          <w:noProof/>
          <w:sz w:val="26"/>
          <w:szCs w:val="26"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CC03A6" wp14:editId="11B4B5B9">
                <wp:simplePos x="0" y="0"/>
                <wp:positionH relativeFrom="column">
                  <wp:posOffset>3260090</wp:posOffset>
                </wp:positionH>
                <wp:positionV relativeFrom="paragraph">
                  <wp:posOffset>235148</wp:posOffset>
                </wp:positionV>
                <wp:extent cx="3637280" cy="1195705"/>
                <wp:effectExtent l="0" t="0" r="0" b="0"/>
                <wp:wrapSquare wrapText="bothSides"/>
                <wp:docPr id="9747154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7280" cy="1195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61EE57" w14:textId="77777777" w:rsidR="005A101A" w:rsidRPr="00BD78E6" w:rsidRDefault="005A101A" w:rsidP="005A101A">
                            <w:pPr>
                              <w:rPr>
                                <w:rFonts w:ascii="Gill Sans Light" w:hAnsi="Gill Sans Light" w:cs="Gill Sans Light"/>
                                <w:sz w:val="22"/>
                                <w:szCs w:val="22"/>
                              </w:rPr>
                            </w:pPr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Los Sermones que Iluminan y los estudios bíblicos que funcionan son una oferta conjunta de Forward Movement y la Oficina de Comunicación de la Iglesia Episcopal.</w:t>
                            </w:r>
                          </w:p>
                          <w:p w14:paraId="100178D8" w14:textId="77777777" w:rsidR="005A101A" w:rsidRPr="00BD78E6" w:rsidRDefault="005A101A" w:rsidP="005A101A">
                            <w:pPr>
                              <w:rPr>
                                <w:rFonts w:ascii="Gill Sans Light" w:hAnsi="Gill Sans Light" w:cs="Gill Sans Light"/>
                                <w:sz w:val="22"/>
                                <w:szCs w:val="22"/>
                              </w:rPr>
                            </w:pPr>
                          </w:p>
                          <w:p w14:paraId="2385B449" w14:textId="77777777" w:rsidR="005A101A" w:rsidRPr="00BD78E6" w:rsidRDefault="005A101A" w:rsidP="005A101A">
                            <w:pPr>
                              <w:rPr>
                                <w:rFonts w:ascii="Gill Sans Light" w:hAnsi="Gill Sans Light" w:cs="Gill Sans Light"/>
                                <w:sz w:val="22"/>
                                <w:szCs w:val="22"/>
                              </w:rPr>
                            </w:pPr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https://www.episcopalchurch.org/sermones-que-iluminan/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CC03A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56.7pt;margin-top:18.5pt;width:286.4pt;height:9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" filled="f" stroked="f" strokeweight=".5pt">
                <v:textbox>
                  <w:txbxContent>
                    <w:p w14:paraId="6861EE57" w14:textId="77777777" w:rsidR="005A101A" w:rsidRPr="00BD78E6" w:rsidRDefault="005A101A" w:rsidP="005A101A">
                      <w:pPr>
                        <w:rPr>
                          <w:rFonts w:ascii="Gill Sans Light" w:hAnsi="Gill Sans Light" w:cs="Gill Sans Light"/>
                          <w:sz w:val="22"/>
                          <w:szCs w:val="22"/>
                        </w:rPr>
                      </w:pPr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Los Sermones que Iluminan y los estudios bíblicos que funcionan son una oferta conjunta de Forward Movement y la Oficina de Comunicación de la Iglesia Episcopal.</w:t>
                      </w:r>
                    </w:p>
                    <w:p w14:paraId="100178D8" w14:textId="77777777" w:rsidR="005A101A" w:rsidRPr="00BD78E6" w:rsidRDefault="005A101A" w:rsidP="005A101A">
                      <w:pPr>
                        <w:rPr>
                          <w:rFonts w:ascii="Gill Sans Light" w:hAnsi="Gill Sans Light" w:cs="Gill Sans Light"/>
                          <w:sz w:val="22"/>
                          <w:szCs w:val="22"/>
                        </w:rPr>
                      </w:pPr>
                    </w:p>
                    <w:p w14:paraId="2385B449" w14:textId="77777777" w:rsidR="005A101A" w:rsidRPr="00BD78E6" w:rsidRDefault="005A101A" w:rsidP="005A101A">
                      <w:pPr>
                        <w:rPr>
                          <w:rFonts w:ascii="Gill Sans Light" w:hAnsi="Gill Sans Light" w:cs="Gill Sans Light"/>
                          <w:sz w:val="22"/>
                          <w:szCs w:val="22"/>
                        </w:rPr>
                      </w:pPr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https://www.episcopalchurch.org/sermones-que-iluminan/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A101A" w:rsidRPr="009558FC" w:rsidSect="00DA4BF9">
      <w:footerReference w:type="default" r:id="rId9"/>
      <w:pgSz w:w="12240" w:h="15840"/>
      <w:pgMar w:top="720" w:right="720" w:bottom="80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35672" w14:textId="77777777" w:rsidR="00D35D4A" w:rsidRDefault="00D35D4A" w:rsidP="001104B8">
      <w:r>
        <w:separator/>
      </w:r>
    </w:p>
  </w:endnote>
  <w:endnote w:type="continuationSeparator" w:id="0">
    <w:p w14:paraId="282B83B4" w14:textId="77777777" w:rsidR="00D35D4A" w:rsidRDefault="00D35D4A" w:rsidP="00110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GILL SANS SEMIBOLD">
    <w:panose1 w:val="020B0702020104020203"/>
    <w:charset w:val="00"/>
    <w:family w:val="swiss"/>
    <w:pitch w:val="variable"/>
    <w:sig w:usb0="8000026F" w:usb1="5000004A" w:usb2="00000000" w:usb3="00000000" w:csb0="00000005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63C72" w14:textId="7C462603" w:rsidR="00DA4BF9" w:rsidRPr="001104B8" w:rsidRDefault="001104B8" w:rsidP="001104B8">
    <w:pPr>
      <w:pStyle w:val="Footer"/>
      <w:rPr>
        <w:rFonts w:ascii="Gill Sans Light" w:hAnsi="Gill Sans Light" w:cs="Gill Sans Light"/>
        <w:sz w:val="20"/>
        <w:szCs w:val="20"/>
        <w:lang w:val="es-ES"/>
      </w:rPr>
    </w:pP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Published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by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Office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Communication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The Episcopal Church, 815 Second Avenue, New York, N.Y. 10017 © 202</w:t>
    </w:r>
    <w:r w:rsidR="00AC7E2F">
      <w:rPr>
        <w:rFonts w:ascii="Gill Sans Light" w:hAnsi="Gill Sans Light" w:cs="Gill Sans Light"/>
        <w:sz w:val="20"/>
        <w:szCs w:val="20"/>
        <w:lang w:val="es-ES"/>
      </w:rPr>
      <w:t>6</w:t>
    </w:r>
    <w:r w:rsidRPr="0010071D">
      <w:rPr>
        <w:rFonts w:ascii="Gill Sans Light" w:hAnsi="Gill Sans Light" w:cs="Gill Sans Light"/>
        <w:sz w:val="20"/>
        <w:szCs w:val="20"/>
        <w:lang w:val="es-ES"/>
      </w:rPr>
      <w:t xml:space="preserve"> The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Domestic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and Foreign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Missionary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Society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Protestant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Episcopal Church in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United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States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America.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All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rights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reserved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. Scripture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quotations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,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with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exception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Psalms and/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or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canticles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, are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from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r w:rsidRPr="0010071D">
      <w:rPr>
        <w:rFonts w:ascii="Gill Sans Light" w:hAnsi="Gill Sans Light" w:cs="Gill Sans Light"/>
        <w:i/>
        <w:iCs/>
        <w:sz w:val="20"/>
        <w:szCs w:val="20"/>
        <w:lang w:val="es-ES"/>
      </w:rPr>
      <w:t>Dios habla hoy</w:t>
    </w:r>
    <w:r w:rsidRPr="0010071D">
      <w:rPr>
        <w:rFonts w:ascii="Gill Sans Light" w:hAnsi="Gill Sans Light" w:cs="Gill Sans Light"/>
        <w:sz w:val="20"/>
        <w:szCs w:val="20"/>
        <w:lang w:val="es-ES"/>
      </w:rPr>
      <w:t xml:space="preserve"> ®, © Sociedades Bíblicas Unidas, 1966, 1970, 1979, 1983, 1996.</w:t>
    </w:r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Used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by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permission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.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All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rights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reserved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worldwide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. Psalms and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canticles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are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drawn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from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Book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Common Prayer.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19678" w14:textId="77777777" w:rsidR="00D35D4A" w:rsidRDefault="00D35D4A" w:rsidP="001104B8">
      <w:r>
        <w:separator/>
      </w:r>
    </w:p>
  </w:footnote>
  <w:footnote w:type="continuationSeparator" w:id="0">
    <w:p w14:paraId="67885FDA" w14:textId="77777777" w:rsidR="00D35D4A" w:rsidRDefault="00D35D4A" w:rsidP="00110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1147"/>
    <w:multiLevelType w:val="hybridMultilevel"/>
    <w:tmpl w:val="0BC6E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4566A"/>
    <w:multiLevelType w:val="hybridMultilevel"/>
    <w:tmpl w:val="D7FECD80"/>
    <w:lvl w:ilvl="0" w:tplc="7472A12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37DB7"/>
    <w:multiLevelType w:val="hybridMultilevel"/>
    <w:tmpl w:val="6510B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A4235"/>
    <w:multiLevelType w:val="hybridMultilevel"/>
    <w:tmpl w:val="8856C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70E4E"/>
    <w:multiLevelType w:val="hybridMultilevel"/>
    <w:tmpl w:val="F08A7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D0EB9"/>
    <w:multiLevelType w:val="hybridMultilevel"/>
    <w:tmpl w:val="BA5605BC"/>
    <w:lvl w:ilvl="0" w:tplc="AC98AD6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65545C"/>
    <w:multiLevelType w:val="hybridMultilevel"/>
    <w:tmpl w:val="39BC2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B0717C"/>
    <w:multiLevelType w:val="hybridMultilevel"/>
    <w:tmpl w:val="C6380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FF0BE3"/>
    <w:multiLevelType w:val="hybridMultilevel"/>
    <w:tmpl w:val="7D22E4DE"/>
    <w:lvl w:ilvl="0" w:tplc="E4D4207C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D1206D"/>
    <w:multiLevelType w:val="hybridMultilevel"/>
    <w:tmpl w:val="42287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76603A"/>
    <w:multiLevelType w:val="hybridMultilevel"/>
    <w:tmpl w:val="C526E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BC51A1"/>
    <w:multiLevelType w:val="hybridMultilevel"/>
    <w:tmpl w:val="99502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FE0B26"/>
    <w:multiLevelType w:val="hybridMultilevel"/>
    <w:tmpl w:val="C018E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952353"/>
    <w:multiLevelType w:val="hybridMultilevel"/>
    <w:tmpl w:val="A8680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CC798A"/>
    <w:multiLevelType w:val="hybridMultilevel"/>
    <w:tmpl w:val="3CA60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F734B"/>
    <w:multiLevelType w:val="hybridMultilevel"/>
    <w:tmpl w:val="9DAC6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4A380C"/>
    <w:multiLevelType w:val="hybridMultilevel"/>
    <w:tmpl w:val="E0D29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045247"/>
    <w:multiLevelType w:val="hybridMultilevel"/>
    <w:tmpl w:val="A4F00488"/>
    <w:lvl w:ilvl="0" w:tplc="AC98AD6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362A39"/>
    <w:multiLevelType w:val="hybridMultilevel"/>
    <w:tmpl w:val="05643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184B5B"/>
    <w:multiLevelType w:val="hybridMultilevel"/>
    <w:tmpl w:val="FB7A1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84134B"/>
    <w:multiLevelType w:val="hybridMultilevel"/>
    <w:tmpl w:val="87AEADD0"/>
    <w:lvl w:ilvl="0" w:tplc="BFD4DB7A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3767BF"/>
    <w:multiLevelType w:val="hybridMultilevel"/>
    <w:tmpl w:val="C50E3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FA3B31"/>
    <w:multiLevelType w:val="hybridMultilevel"/>
    <w:tmpl w:val="09A2D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023913"/>
    <w:multiLevelType w:val="hybridMultilevel"/>
    <w:tmpl w:val="0874A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D943C8"/>
    <w:multiLevelType w:val="hybridMultilevel"/>
    <w:tmpl w:val="AE0A290C"/>
    <w:lvl w:ilvl="0" w:tplc="AC98AD6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1E57E0"/>
    <w:multiLevelType w:val="hybridMultilevel"/>
    <w:tmpl w:val="707E1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DB2595"/>
    <w:multiLevelType w:val="hybridMultilevel"/>
    <w:tmpl w:val="F8A47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8254792">
    <w:abstractNumId w:val="13"/>
  </w:num>
  <w:num w:numId="2" w16cid:durableId="1048457284">
    <w:abstractNumId w:val="16"/>
  </w:num>
  <w:num w:numId="3" w16cid:durableId="1314482960">
    <w:abstractNumId w:val="4"/>
  </w:num>
  <w:num w:numId="4" w16cid:durableId="1265841795">
    <w:abstractNumId w:val="0"/>
  </w:num>
  <w:num w:numId="5" w16cid:durableId="1680543349">
    <w:abstractNumId w:val="5"/>
  </w:num>
  <w:num w:numId="6" w16cid:durableId="995957169">
    <w:abstractNumId w:val="3"/>
  </w:num>
  <w:num w:numId="7" w16cid:durableId="1116219082">
    <w:abstractNumId w:val="17"/>
  </w:num>
  <w:num w:numId="8" w16cid:durableId="1720591526">
    <w:abstractNumId w:val="25"/>
  </w:num>
  <w:num w:numId="9" w16cid:durableId="1379355177">
    <w:abstractNumId w:val="15"/>
  </w:num>
  <w:num w:numId="10" w16cid:durableId="2011709476">
    <w:abstractNumId w:val="24"/>
  </w:num>
  <w:num w:numId="11" w16cid:durableId="412093803">
    <w:abstractNumId w:val="19"/>
  </w:num>
  <w:num w:numId="12" w16cid:durableId="66878406">
    <w:abstractNumId w:val="11"/>
  </w:num>
  <w:num w:numId="13" w16cid:durableId="2014337461">
    <w:abstractNumId w:val="1"/>
  </w:num>
  <w:num w:numId="14" w16cid:durableId="1496527691">
    <w:abstractNumId w:val="23"/>
  </w:num>
  <w:num w:numId="15" w16cid:durableId="744498450">
    <w:abstractNumId w:val="18"/>
  </w:num>
  <w:num w:numId="16" w16cid:durableId="1378898366">
    <w:abstractNumId w:val="6"/>
  </w:num>
  <w:num w:numId="17" w16cid:durableId="1423140075">
    <w:abstractNumId w:val="20"/>
  </w:num>
  <w:num w:numId="18" w16cid:durableId="856843553">
    <w:abstractNumId w:val="26"/>
  </w:num>
  <w:num w:numId="19" w16cid:durableId="1976370308">
    <w:abstractNumId w:val="22"/>
  </w:num>
  <w:num w:numId="20" w16cid:durableId="492070255">
    <w:abstractNumId w:val="9"/>
  </w:num>
  <w:num w:numId="21" w16cid:durableId="1853646325">
    <w:abstractNumId w:val="10"/>
  </w:num>
  <w:num w:numId="22" w16cid:durableId="1002781264">
    <w:abstractNumId w:val="12"/>
  </w:num>
  <w:num w:numId="23" w16cid:durableId="1461414369">
    <w:abstractNumId w:val="7"/>
  </w:num>
  <w:num w:numId="24" w16cid:durableId="729501039">
    <w:abstractNumId w:val="8"/>
  </w:num>
  <w:num w:numId="25" w16cid:durableId="1863739589">
    <w:abstractNumId w:val="14"/>
  </w:num>
  <w:num w:numId="26" w16cid:durableId="1665353028">
    <w:abstractNumId w:val="21"/>
  </w:num>
  <w:num w:numId="27" w16cid:durableId="6338726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BF9"/>
    <w:rsid w:val="000249F0"/>
    <w:rsid w:val="000846D5"/>
    <w:rsid w:val="000A4915"/>
    <w:rsid w:val="000C4618"/>
    <w:rsid w:val="000E1ECF"/>
    <w:rsid w:val="000E6711"/>
    <w:rsid w:val="000F24DF"/>
    <w:rsid w:val="000F65EC"/>
    <w:rsid w:val="001104B8"/>
    <w:rsid w:val="00111A8A"/>
    <w:rsid w:val="0011693A"/>
    <w:rsid w:val="00131DC6"/>
    <w:rsid w:val="00137432"/>
    <w:rsid w:val="00140E18"/>
    <w:rsid w:val="00166F4E"/>
    <w:rsid w:val="00171803"/>
    <w:rsid w:val="0022708D"/>
    <w:rsid w:val="002539DC"/>
    <w:rsid w:val="002805BC"/>
    <w:rsid w:val="00282E3F"/>
    <w:rsid w:val="00291E6B"/>
    <w:rsid w:val="0029482E"/>
    <w:rsid w:val="002A3AE8"/>
    <w:rsid w:val="002E2F20"/>
    <w:rsid w:val="002E4B93"/>
    <w:rsid w:val="003050D2"/>
    <w:rsid w:val="00334546"/>
    <w:rsid w:val="003431F8"/>
    <w:rsid w:val="003C1D14"/>
    <w:rsid w:val="003E3CB1"/>
    <w:rsid w:val="004046F0"/>
    <w:rsid w:val="004271A1"/>
    <w:rsid w:val="004319B7"/>
    <w:rsid w:val="0045393B"/>
    <w:rsid w:val="0048238F"/>
    <w:rsid w:val="004D65FB"/>
    <w:rsid w:val="004F1848"/>
    <w:rsid w:val="005015DF"/>
    <w:rsid w:val="00560BE2"/>
    <w:rsid w:val="00565BC5"/>
    <w:rsid w:val="00581D28"/>
    <w:rsid w:val="005A101A"/>
    <w:rsid w:val="005C0852"/>
    <w:rsid w:val="005C79F9"/>
    <w:rsid w:val="005F77A6"/>
    <w:rsid w:val="00611F08"/>
    <w:rsid w:val="006269F6"/>
    <w:rsid w:val="006368E5"/>
    <w:rsid w:val="006422A4"/>
    <w:rsid w:val="006507FF"/>
    <w:rsid w:val="006B0B9B"/>
    <w:rsid w:val="006B6418"/>
    <w:rsid w:val="006C6711"/>
    <w:rsid w:val="006D2C47"/>
    <w:rsid w:val="006E4EEC"/>
    <w:rsid w:val="006E7055"/>
    <w:rsid w:val="007057AE"/>
    <w:rsid w:val="00724601"/>
    <w:rsid w:val="00767FCB"/>
    <w:rsid w:val="007724F6"/>
    <w:rsid w:val="00773602"/>
    <w:rsid w:val="007A1628"/>
    <w:rsid w:val="00863EE7"/>
    <w:rsid w:val="008A1CBC"/>
    <w:rsid w:val="008B03A7"/>
    <w:rsid w:val="008D146D"/>
    <w:rsid w:val="008D73E3"/>
    <w:rsid w:val="008E116D"/>
    <w:rsid w:val="009218D7"/>
    <w:rsid w:val="00923B11"/>
    <w:rsid w:val="009558FC"/>
    <w:rsid w:val="009C0A79"/>
    <w:rsid w:val="009D0E2C"/>
    <w:rsid w:val="009D4D98"/>
    <w:rsid w:val="00A23E9A"/>
    <w:rsid w:val="00A57D2B"/>
    <w:rsid w:val="00A76028"/>
    <w:rsid w:val="00A85FA2"/>
    <w:rsid w:val="00A8736E"/>
    <w:rsid w:val="00A91335"/>
    <w:rsid w:val="00AC7E2F"/>
    <w:rsid w:val="00AD7EEF"/>
    <w:rsid w:val="00B26344"/>
    <w:rsid w:val="00B526D3"/>
    <w:rsid w:val="00B80678"/>
    <w:rsid w:val="00BA511A"/>
    <w:rsid w:val="00BA541C"/>
    <w:rsid w:val="00BB2BBE"/>
    <w:rsid w:val="00BC04BC"/>
    <w:rsid w:val="00BD0D5B"/>
    <w:rsid w:val="00BD2E95"/>
    <w:rsid w:val="00BD756E"/>
    <w:rsid w:val="00BF344B"/>
    <w:rsid w:val="00C222ED"/>
    <w:rsid w:val="00C4302C"/>
    <w:rsid w:val="00C8399E"/>
    <w:rsid w:val="00C87471"/>
    <w:rsid w:val="00CB1216"/>
    <w:rsid w:val="00CE31E9"/>
    <w:rsid w:val="00D212A9"/>
    <w:rsid w:val="00D21FEE"/>
    <w:rsid w:val="00D320B1"/>
    <w:rsid w:val="00D35D4A"/>
    <w:rsid w:val="00D40673"/>
    <w:rsid w:val="00D51FC6"/>
    <w:rsid w:val="00D57D0E"/>
    <w:rsid w:val="00D62514"/>
    <w:rsid w:val="00D82F49"/>
    <w:rsid w:val="00DA4BF9"/>
    <w:rsid w:val="00DD6244"/>
    <w:rsid w:val="00E003DA"/>
    <w:rsid w:val="00E06018"/>
    <w:rsid w:val="00E462AF"/>
    <w:rsid w:val="00E469ED"/>
    <w:rsid w:val="00E7203F"/>
    <w:rsid w:val="00EC3343"/>
    <w:rsid w:val="00ED57C2"/>
    <w:rsid w:val="00F07085"/>
    <w:rsid w:val="00F25FAD"/>
    <w:rsid w:val="00F30652"/>
    <w:rsid w:val="00FC2496"/>
    <w:rsid w:val="00FD1752"/>
    <w:rsid w:val="00FD3427"/>
    <w:rsid w:val="00FE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B48E6"/>
  <w14:defaultImageDpi w14:val="32767"/>
  <w15:chartTrackingRefBased/>
  <w15:docId w15:val="{2D169754-410D-EC4C-A17A-886C6D84C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="Times New Roman (Body CS)"/>
        <w:bCs/>
        <w:kern w:val="2"/>
        <w:sz w:val="26"/>
        <w:szCs w:val="24"/>
        <w:lang w:val="en-US" w:eastAsia="en-US" w:bidi="ar-SA"/>
        <w14:ligatures w14:val="all"/>
        <w14:numForm w14:val="oldStyle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A4BF9"/>
    <w:rPr>
      <w:rFonts w:asciiTheme="minorHAnsi" w:hAnsiTheme="minorHAnsi" w:cstheme="minorBidi"/>
      <w:bCs w:val="0"/>
      <w:kern w:val="0"/>
      <w:sz w:val="24"/>
      <w14:ligatures w14:val="none"/>
      <w14:numForm w14:val="default"/>
    </w:rPr>
  </w:style>
  <w:style w:type="paragraph" w:styleId="Heading1">
    <w:name w:val="heading 1"/>
    <w:aliases w:val="CMS Heading 2"/>
    <w:basedOn w:val="Heading2"/>
    <w:next w:val="Normal"/>
    <w:link w:val="Heading1Char"/>
    <w:uiPriority w:val="9"/>
    <w:qFormat/>
    <w:rsid w:val="008B03A7"/>
    <w:pPr>
      <w:outlineLvl w:val="0"/>
    </w:pPr>
    <w:rPr>
      <w:rFonts w:ascii="GILL SANS SEMIBOLD" w:hAnsi="GILL SANS SEMIBOLD"/>
      <w:b w:val="0"/>
      <w:sz w:val="32"/>
    </w:rPr>
  </w:style>
  <w:style w:type="paragraph" w:styleId="Heading2">
    <w:name w:val="heading 2"/>
    <w:aliases w:val="CMS Heading 3"/>
    <w:basedOn w:val="Heading3"/>
    <w:next w:val="Normal"/>
    <w:link w:val="Heading2Char"/>
    <w:uiPriority w:val="9"/>
    <w:unhideWhenUsed/>
    <w:qFormat/>
    <w:rsid w:val="008B03A7"/>
    <w:pPr>
      <w:spacing w:before="0" w:after="0"/>
      <w:outlineLvl w:val="1"/>
    </w:pPr>
    <w:rPr>
      <w:rFonts w:ascii="Garamond" w:hAnsi="Garamond"/>
      <w:b/>
      <w:color w:val="auto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03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4B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4B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4B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4B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4B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4B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PHeading1">
    <w:name w:val="GP Heading 1"/>
    <w:basedOn w:val="Heading1"/>
    <w:qFormat/>
    <w:rsid w:val="000F65EC"/>
    <w:pPr>
      <w:spacing w:before="400" w:after="120" w:line="276" w:lineRule="auto"/>
    </w:pPr>
    <w:rPr>
      <w:rFonts w:ascii="Gill Sans" w:eastAsia="Arial" w:hAnsi="Gill Sans" w:cs="Arial"/>
      <w:b/>
      <w:color w:val="1B96A9"/>
      <w:sz w:val="40"/>
      <w:szCs w:val="40"/>
      <w:lang w:val="en"/>
    </w:rPr>
  </w:style>
  <w:style w:type="character" w:customStyle="1" w:styleId="Heading1Char">
    <w:name w:val="Heading 1 Char"/>
    <w:aliases w:val="CMS Heading 2 Char"/>
    <w:basedOn w:val="DefaultParagraphFont"/>
    <w:link w:val="Heading1"/>
    <w:uiPriority w:val="9"/>
    <w:rsid w:val="008B03A7"/>
    <w:rPr>
      <w:rFonts w:ascii="GILL SANS SEMIBOLD" w:eastAsiaTheme="majorEastAsia" w:hAnsi="GILL SANS SEMIBOLD" w:cstheme="majorBidi"/>
      <w:sz w:val="32"/>
      <w:szCs w:val="32"/>
    </w:rPr>
  </w:style>
  <w:style w:type="paragraph" w:customStyle="1" w:styleId="CMSHeading1">
    <w:name w:val="CMS Heading 1"/>
    <w:basedOn w:val="Heading1"/>
    <w:qFormat/>
    <w:rsid w:val="008B03A7"/>
    <w:rPr>
      <w:rFonts w:ascii="Gill Sans" w:eastAsia="Arial" w:hAnsi="Gill Sans" w:cs="Arial"/>
      <w:b/>
      <w:sz w:val="40"/>
      <w:szCs w:val="40"/>
      <w:lang w:val="en"/>
    </w:rPr>
  </w:style>
  <w:style w:type="character" w:customStyle="1" w:styleId="Heading2Char">
    <w:name w:val="Heading 2 Char"/>
    <w:aliases w:val="CMS Heading 3 Char"/>
    <w:basedOn w:val="DefaultParagraphFont"/>
    <w:link w:val="Heading2"/>
    <w:uiPriority w:val="9"/>
    <w:rsid w:val="008B03A7"/>
    <w:rPr>
      <w:rFonts w:eastAsiaTheme="majorEastAsia" w:cstheme="majorBidi"/>
      <w:b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03A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4BF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4BF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4BF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4BF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4BF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4BF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4B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4B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4BF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4BF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4B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4B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4B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4B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4B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4B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4BF9"/>
    <w:rPr>
      <w:b/>
      <w:bCs w:val="0"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DA4B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4BF9"/>
    <w:rPr>
      <w:rFonts w:asciiTheme="minorHAnsi" w:hAnsiTheme="minorHAnsi" w:cstheme="minorBidi"/>
      <w:bCs w:val="0"/>
      <w:kern w:val="0"/>
      <w:sz w:val="24"/>
      <w14:ligatures w14:val="none"/>
      <w14:numForm w14:val="default"/>
    </w:rPr>
  </w:style>
  <w:style w:type="paragraph" w:styleId="NormalWeb">
    <w:name w:val="Normal (Web)"/>
    <w:basedOn w:val="Normal"/>
    <w:uiPriority w:val="99"/>
    <w:semiHidden/>
    <w:unhideWhenUsed/>
    <w:rsid w:val="00DA4BF9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1104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04B8"/>
    <w:rPr>
      <w:rFonts w:asciiTheme="minorHAnsi" w:hAnsiTheme="minorHAnsi" w:cstheme="minorBidi"/>
      <w:bCs w:val="0"/>
      <w:kern w:val="0"/>
      <w:sz w:val="24"/>
      <w14:ligatures w14:val="none"/>
      <w14:numForm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1357</Words>
  <Characters>6492</Characters>
  <Application>Microsoft Office Word</Application>
  <DocSecurity>0</DocSecurity>
  <Lines>132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3</cp:revision>
  <cp:lastPrinted>2026-04-20T14:27:00Z</cp:lastPrinted>
  <dcterms:created xsi:type="dcterms:W3CDTF">2026-04-20T14:29:00Z</dcterms:created>
  <dcterms:modified xsi:type="dcterms:W3CDTF">2026-04-20T14:47:00Z</dcterms:modified>
</cp:coreProperties>
</file>