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C6C65" w14:textId="77777777" w:rsidR="00790749" w:rsidRPr="0044646B" w:rsidRDefault="00790749" w:rsidP="00790749">
      <w:pPr>
        <w:spacing w:line="276" w:lineRule="auto"/>
        <w:ind w:right="720"/>
        <w:rPr>
          <w:rFonts w:ascii="Garamond" w:hAnsi="Garamond"/>
          <w:sz w:val="26"/>
          <w:szCs w:val="26"/>
        </w:rPr>
      </w:pPr>
      <w:r w:rsidRPr="0044646B">
        <w:rPr>
          <w:rFonts w:ascii="Garamond" w:hAnsi="Garamond"/>
          <w:noProof/>
          <w:sz w:val="26"/>
          <w:szCs w:val="26"/>
        </w:rPr>
        <w:drawing>
          <wp:inline distT="0" distB="0" distL="0" distR="0" wp14:anchorId="49913279" wp14:editId="0C3C3388">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66973468" w14:textId="77777777" w:rsidR="00790749" w:rsidRPr="0044646B" w:rsidRDefault="00790749" w:rsidP="00790749">
      <w:pPr>
        <w:spacing w:line="276" w:lineRule="auto"/>
        <w:ind w:right="720"/>
        <w:rPr>
          <w:rFonts w:ascii="Garamond" w:hAnsi="Garamond"/>
          <w:sz w:val="26"/>
          <w:szCs w:val="26"/>
        </w:rPr>
      </w:pPr>
    </w:p>
    <w:p w14:paraId="3F0DD3C3" w14:textId="06C6A954" w:rsidR="00251110" w:rsidRPr="00251110" w:rsidRDefault="00251110" w:rsidP="00251110">
      <w:pPr>
        <w:spacing w:before="240" w:after="240"/>
        <w:rPr>
          <w:rFonts w:ascii="Garamond" w:eastAsia="Garamond" w:hAnsi="Garamond" w:cs="Garamond"/>
          <w:b/>
          <w:bCs/>
        </w:rPr>
      </w:pPr>
      <w:r w:rsidRPr="00251110">
        <w:rPr>
          <w:rFonts w:ascii="Garamond" w:eastAsia="Garamond" w:hAnsi="Garamond" w:cs="Garamond"/>
          <w:b/>
          <w:bCs/>
        </w:rPr>
        <w:t xml:space="preserve">Christmas </w:t>
      </w:r>
      <w:r w:rsidR="00F24FA1">
        <w:rPr>
          <w:rFonts w:ascii="Garamond" w:eastAsia="Garamond" w:hAnsi="Garamond" w:cs="Garamond"/>
          <w:b/>
          <w:bCs/>
        </w:rPr>
        <w:t>1</w:t>
      </w:r>
      <w:r w:rsidRPr="00251110">
        <w:rPr>
          <w:rFonts w:ascii="Garamond" w:eastAsia="Garamond" w:hAnsi="Garamond" w:cs="Garamond"/>
          <w:b/>
          <w:bCs/>
        </w:rPr>
        <w:t xml:space="preserve"> (A)</w:t>
      </w:r>
      <w:r>
        <w:rPr>
          <w:rFonts w:ascii="Garamond" w:eastAsia="Garamond" w:hAnsi="Garamond" w:cs="Garamond"/>
          <w:b/>
          <w:bCs/>
        </w:rPr>
        <w:br/>
      </w:r>
      <w:r w:rsidRPr="00251110">
        <w:rPr>
          <w:rFonts w:ascii="Garamond" w:eastAsia="Garamond" w:hAnsi="Garamond" w:cs="Garamond"/>
          <w:b/>
          <w:bCs/>
        </w:rPr>
        <w:t>December 28, 2025</w:t>
      </w:r>
    </w:p>
    <w:p w14:paraId="1081C4FF" w14:textId="77777777" w:rsidR="00251110" w:rsidRPr="00251110" w:rsidRDefault="00251110" w:rsidP="00251110">
      <w:pPr>
        <w:spacing w:before="240" w:after="240"/>
        <w:rPr>
          <w:rFonts w:ascii="Garamond" w:eastAsia="Garamond" w:hAnsi="Garamond" w:cs="Garamond"/>
          <w:b/>
          <w:bCs/>
        </w:rPr>
      </w:pPr>
      <w:r>
        <w:rPr>
          <w:rFonts w:ascii="Garamond" w:eastAsia="Garamond" w:hAnsi="Garamond" w:cs="Garamond"/>
        </w:rPr>
        <w:t xml:space="preserve">RCL: Isaiah 61:10-62:3, Psalm: 147, Galatians 3:23-25; 4:4-7, </w:t>
      </w:r>
      <w:r w:rsidRPr="00251110">
        <w:rPr>
          <w:rFonts w:ascii="Garamond" w:eastAsia="Garamond" w:hAnsi="Garamond" w:cs="Garamond"/>
          <w:b/>
          <w:bCs/>
        </w:rPr>
        <w:t>John 1:1-18</w:t>
      </w:r>
    </w:p>
    <w:p w14:paraId="5D6F265A" w14:textId="77777777" w:rsidR="00251110" w:rsidRPr="00251110" w:rsidRDefault="00251110" w:rsidP="00251110">
      <w:pPr>
        <w:spacing w:before="240" w:after="240"/>
        <w:rPr>
          <w:rFonts w:ascii="Garamond" w:eastAsia="Garamond" w:hAnsi="Garamond" w:cs="Garamond"/>
          <w:b/>
          <w:bCs/>
        </w:rPr>
      </w:pPr>
      <w:r w:rsidRPr="00251110">
        <w:rPr>
          <w:rFonts w:ascii="Garamond" w:eastAsia="Garamond" w:hAnsi="Garamond" w:cs="Garamond"/>
          <w:b/>
          <w:bCs/>
        </w:rPr>
        <w:t>Opening Prayer |</w:t>
      </w:r>
    </w:p>
    <w:p w14:paraId="0C1F41FC" w14:textId="77777777" w:rsidR="00251110" w:rsidRDefault="00251110" w:rsidP="00251110">
      <w:pPr>
        <w:spacing w:before="240" w:after="240"/>
        <w:rPr>
          <w:rFonts w:ascii="Garamond" w:eastAsia="Garamond" w:hAnsi="Garamond" w:cs="Garamond"/>
        </w:rPr>
      </w:pPr>
      <w:r>
        <w:rPr>
          <w:rFonts w:ascii="Garamond" w:eastAsia="Garamond" w:hAnsi="Garamond" w:cs="Garamond"/>
        </w:rPr>
        <w:t xml:space="preserve">Almighty God, you have poured upon us the new light of your incarnate Word: Grant that this light, enkindled in our hearts, may shine forth in our lives; through Jesus Christ our Lord, who lives and reigns with you, in the unity of the Holy Spirit, one God, now and </w:t>
      </w:r>
      <w:proofErr w:type="spellStart"/>
      <w:r>
        <w:rPr>
          <w:rFonts w:ascii="Garamond" w:eastAsia="Garamond" w:hAnsi="Garamond" w:cs="Garamond"/>
        </w:rPr>
        <w:t>for ever</w:t>
      </w:r>
      <w:proofErr w:type="spellEnd"/>
      <w:r>
        <w:rPr>
          <w:rFonts w:ascii="Garamond" w:eastAsia="Garamond" w:hAnsi="Garamond" w:cs="Garamond"/>
        </w:rPr>
        <w:t>. Amen.</w:t>
      </w:r>
    </w:p>
    <w:p w14:paraId="26331A9E" w14:textId="77777777" w:rsidR="00251110" w:rsidRPr="00251110" w:rsidRDefault="00251110" w:rsidP="00251110">
      <w:pPr>
        <w:spacing w:before="240" w:after="240"/>
        <w:rPr>
          <w:rFonts w:ascii="Garamond" w:eastAsia="Garamond" w:hAnsi="Garamond" w:cs="Garamond"/>
          <w:b/>
          <w:bCs/>
        </w:rPr>
      </w:pPr>
      <w:r w:rsidRPr="00251110">
        <w:rPr>
          <w:rFonts w:ascii="Garamond" w:eastAsia="Garamond" w:hAnsi="Garamond" w:cs="Garamond"/>
          <w:b/>
          <w:bCs/>
        </w:rPr>
        <w:t>Context |</w:t>
      </w:r>
    </w:p>
    <w:p w14:paraId="1190F079" w14:textId="77364768" w:rsidR="00251110" w:rsidRDefault="001139F8" w:rsidP="00251110">
      <w:pPr>
        <w:spacing w:before="240" w:after="240"/>
        <w:rPr>
          <w:rFonts w:ascii="Garamond" w:eastAsia="Garamond" w:hAnsi="Garamond" w:cs="Garamond"/>
        </w:rPr>
      </w:pPr>
      <w:r>
        <w:rPr>
          <w:rFonts w:ascii="Garamond" w:eastAsia="Garamond" w:hAnsi="Garamond" w:cs="Garamond"/>
        </w:rPr>
        <w:t>The opening</w:t>
      </w:r>
      <w:r w:rsidR="00251110">
        <w:rPr>
          <w:rFonts w:ascii="Garamond" w:eastAsia="Garamond" w:hAnsi="Garamond" w:cs="Garamond"/>
        </w:rPr>
        <w:t xml:space="preserve"> passage</w:t>
      </w:r>
      <w:r>
        <w:rPr>
          <w:rFonts w:ascii="Garamond" w:eastAsia="Garamond" w:hAnsi="Garamond" w:cs="Garamond"/>
        </w:rPr>
        <w:t xml:space="preserve"> of the Gospel of John</w:t>
      </w:r>
      <w:r w:rsidR="00251110">
        <w:rPr>
          <w:rFonts w:ascii="Garamond" w:eastAsia="Garamond" w:hAnsi="Garamond" w:cs="Garamond"/>
        </w:rPr>
        <w:t xml:space="preserve"> falls on the first Sunday of Christmas, when priests still wear white vestments and all the candles remain lit. The joy and promise of Christmas cannot be contained in just one or two days</w:t>
      </w:r>
      <w:r>
        <w:rPr>
          <w:rFonts w:ascii="Garamond" w:eastAsia="Garamond" w:hAnsi="Garamond" w:cs="Garamond"/>
        </w:rPr>
        <w:t>; t</w:t>
      </w:r>
      <w:r w:rsidR="00251110">
        <w:rPr>
          <w:rFonts w:ascii="Garamond" w:eastAsia="Garamond" w:hAnsi="Garamond" w:cs="Garamond"/>
        </w:rPr>
        <w:t>he Church needs a full twelve days to appreciate all the delight that God Incarnate has brought</w:t>
      </w:r>
      <w:r>
        <w:rPr>
          <w:rFonts w:ascii="Garamond" w:eastAsia="Garamond" w:hAnsi="Garamond" w:cs="Garamond"/>
        </w:rPr>
        <w:t>!</w:t>
      </w:r>
      <w:r w:rsidR="00251110">
        <w:rPr>
          <w:rFonts w:ascii="Garamond" w:eastAsia="Garamond" w:hAnsi="Garamond" w:cs="Garamond"/>
        </w:rPr>
        <w:t xml:space="preserve"> </w:t>
      </w:r>
      <w:r w:rsidR="00D07415">
        <w:rPr>
          <w:rFonts w:ascii="Garamond" w:eastAsia="Garamond" w:hAnsi="Garamond" w:cs="Garamond"/>
        </w:rPr>
        <w:t>Yet</w:t>
      </w:r>
      <w:r w:rsidR="00251110">
        <w:rPr>
          <w:rFonts w:ascii="Garamond" w:eastAsia="Garamond" w:hAnsi="Garamond" w:cs="Garamond"/>
        </w:rPr>
        <w:t xml:space="preserve"> on </w:t>
      </w:r>
      <w:r w:rsidR="00D07415">
        <w:rPr>
          <w:rFonts w:ascii="Garamond" w:eastAsia="Garamond" w:hAnsi="Garamond" w:cs="Garamond"/>
        </w:rPr>
        <w:t xml:space="preserve">this day, </w:t>
      </w:r>
      <w:r w:rsidR="00251110">
        <w:rPr>
          <w:rFonts w:ascii="Garamond" w:eastAsia="Garamond" w:hAnsi="Garamond" w:cs="Garamond"/>
        </w:rPr>
        <w:t xml:space="preserve">the first Sunday </w:t>
      </w:r>
      <w:r w:rsidR="00D07415">
        <w:rPr>
          <w:rFonts w:ascii="Garamond" w:eastAsia="Garamond" w:hAnsi="Garamond" w:cs="Garamond"/>
        </w:rPr>
        <w:t>following</w:t>
      </w:r>
      <w:r w:rsidR="00251110">
        <w:rPr>
          <w:rFonts w:ascii="Garamond" w:eastAsia="Garamond" w:hAnsi="Garamond" w:cs="Garamond"/>
        </w:rPr>
        <w:t xml:space="preserve"> Christmas</w:t>
      </w:r>
      <w:r w:rsidR="00D07415">
        <w:rPr>
          <w:rFonts w:ascii="Garamond" w:eastAsia="Garamond" w:hAnsi="Garamond" w:cs="Garamond"/>
        </w:rPr>
        <w:t xml:space="preserve"> Day</w:t>
      </w:r>
      <w:r w:rsidR="00251110">
        <w:rPr>
          <w:rFonts w:ascii="Garamond" w:eastAsia="Garamond" w:hAnsi="Garamond" w:cs="Garamond"/>
        </w:rPr>
        <w:t xml:space="preserve">, the lectionary shifts from the obvious joy of a baby, angels, and gifts, to a totally different kind of infancy narrative. This Christmas narrative has no manger that can contain it; it would make a truly terrible Christmas Pageant. Instead, the author of John’s Gospel uses the Greek word </w:t>
      </w:r>
      <w:r w:rsidR="00251110">
        <w:rPr>
          <w:rFonts w:ascii="Garamond" w:eastAsia="Garamond" w:hAnsi="Garamond" w:cs="Garamond"/>
          <w:i/>
          <w:iCs/>
        </w:rPr>
        <w:t>logos</w:t>
      </w:r>
      <w:r w:rsidR="00251110">
        <w:rPr>
          <w:rFonts w:ascii="Garamond" w:eastAsia="Garamond" w:hAnsi="Garamond" w:cs="Garamond"/>
        </w:rPr>
        <w:t xml:space="preserve"> to say something cosmic about God’s incarnation.</w:t>
      </w:r>
    </w:p>
    <w:p w14:paraId="006619F8" w14:textId="6DF94F04" w:rsidR="00251110" w:rsidRDefault="00251110" w:rsidP="00251110">
      <w:pPr>
        <w:spacing w:before="240" w:after="240"/>
        <w:rPr>
          <w:rFonts w:ascii="Garamond" w:eastAsia="Garamond" w:hAnsi="Garamond" w:cs="Garamond"/>
        </w:rPr>
      </w:pPr>
      <w:r>
        <w:rPr>
          <w:rFonts w:ascii="Garamond" w:eastAsia="Garamond" w:hAnsi="Garamond" w:cs="Garamond"/>
          <w:i/>
          <w:iCs/>
        </w:rPr>
        <w:t>Logos</w:t>
      </w:r>
      <w:r>
        <w:rPr>
          <w:rFonts w:ascii="Garamond" w:eastAsia="Garamond" w:hAnsi="Garamond" w:cs="Garamond"/>
        </w:rPr>
        <w:t xml:space="preserve"> is not actually a straightforward term in Greek. It is translated as “Word” in John’s Gospel</w:t>
      </w:r>
      <w:r w:rsidR="002B0786">
        <w:rPr>
          <w:rFonts w:ascii="Garamond" w:eastAsia="Garamond" w:hAnsi="Garamond" w:cs="Garamond"/>
        </w:rPr>
        <w:t xml:space="preserve"> in English</w:t>
      </w:r>
      <w:r>
        <w:rPr>
          <w:rFonts w:ascii="Garamond" w:eastAsia="Garamond" w:hAnsi="Garamond" w:cs="Garamond"/>
        </w:rPr>
        <w:t xml:space="preserve">. But Greek playwrights and philosophers use the word </w:t>
      </w:r>
      <w:r>
        <w:rPr>
          <w:rFonts w:ascii="Garamond" w:eastAsia="Garamond" w:hAnsi="Garamond" w:cs="Garamond"/>
          <w:i/>
          <w:iCs/>
        </w:rPr>
        <w:t xml:space="preserve">logos </w:t>
      </w:r>
      <w:r>
        <w:rPr>
          <w:rFonts w:ascii="Garamond" w:eastAsia="Garamond" w:hAnsi="Garamond" w:cs="Garamond"/>
        </w:rPr>
        <w:t xml:space="preserve">differently. Sophocles uses </w:t>
      </w:r>
      <w:r>
        <w:rPr>
          <w:rFonts w:ascii="Garamond" w:eastAsia="Garamond" w:hAnsi="Garamond" w:cs="Garamond"/>
          <w:i/>
          <w:iCs/>
        </w:rPr>
        <w:t>logos</w:t>
      </w:r>
      <w:r>
        <w:rPr>
          <w:rFonts w:ascii="Garamond" w:eastAsia="Garamond" w:hAnsi="Garamond" w:cs="Garamond"/>
        </w:rPr>
        <w:t xml:space="preserve"> as “promise;” </w:t>
      </w:r>
      <w:proofErr w:type="spellStart"/>
      <w:r>
        <w:rPr>
          <w:rFonts w:ascii="Garamond" w:eastAsia="Garamond" w:hAnsi="Garamond" w:cs="Garamond"/>
        </w:rPr>
        <w:t>Aeschelus</w:t>
      </w:r>
      <w:proofErr w:type="spellEnd"/>
      <w:r>
        <w:rPr>
          <w:rFonts w:ascii="Garamond" w:eastAsia="Garamond" w:hAnsi="Garamond" w:cs="Garamond"/>
        </w:rPr>
        <w:t xml:space="preserve"> as “command.” Herodotus and Thucydides will both make </w:t>
      </w:r>
      <w:r>
        <w:rPr>
          <w:rFonts w:ascii="Garamond" w:eastAsia="Garamond" w:hAnsi="Garamond" w:cs="Garamond"/>
          <w:i/>
          <w:iCs/>
        </w:rPr>
        <w:t>logos</w:t>
      </w:r>
      <w:r>
        <w:rPr>
          <w:rFonts w:ascii="Garamond" w:eastAsia="Garamond" w:hAnsi="Garamond" w:cs="Garamond"/>
        </w:rPr>
        <w:t xml:space="preserve"> </w:t>
      </w:r>
      <w:r w:rsidR="002B0786">
        <w:rPr>
          <w:rFonts w:ascii="Garamond" w:eastAsia="Garamond" w:hAnsi="Garamond" w:cs="Garamond"/>
        </w:rPr>
        <w:t>mean</w:t>
      </w:r>
      <w:r>
        <w:rPr>
          <w:rFonts w:ascii="Garamond" w:eastAsia="Garamond" w:hAnsi="Garamond" w:cs="Garamond"/>
        </w:rPr>
        <w:t xml:space="preserve"> </w:t>
      </w:r>
      <w:r w:rsidR="002B0786">
        <w:rPr>
          <w:rFonts w:ascii="Garamond" w:eastAsia="Garamond" w:hAnsi="Garamond" w:cs="Garamond"/>
        </w:rPr>
        <w:t>“</w:t>
      </w:r>
      <w:r>
        <w:rPr>
          <w:rFonts w:ascii="Garamond" w:eastAsia="Garamond" w:hAnsi="Garamond" w:cs="Garamond"/>
        </w:rPr>
        <w:t>story,</w:t>
      </w:r>
      <w:r w:rsidR="002B0786">
        <w:rPr>
          <w:rFonts w:ascii="Garamond" w:eastAsia="Garamond" w:hAnsi="Garamond" w:cs="Garamond"/>
        </w:rPr>
        <w:t>”</w:t>
      </w:r>
      <w:r>
        <w:rPr>
          <w:rFonts w:ascii="Garamond" w:eastAsia="Garamond" w:hAnsi="Garamond" w:cs="Garamond"/>
        </w:rPr>
        <w:t xml:space="preserve"> ignoring the other options in Greek for story (like </w:t>
      </w:r>
      <w:r>
        <w:rPr>
          <w:rFonts w:ascii="Garamond" w:eastAsia="Garamond" w:hAnsi="Garamond" w:cs="Garamond"/>
          <w:i/>
          <w:iCs/>
        </w:rPr>
        <w:t>mythos</w:t>
      </w:r>
      <w:r>
        <w:rPr>
          <w:rFonts w:ascii="Garamond" w:eastAsia="Garamond" w:hAnsi="Garamond" w:cs="Garamond"/>
        </w:rPr>
        <w:t xml:space="preserve"> or </w:t>
      </w:r>
      <w:r>
        <w:rPr>
          <w:rFonts w:ascii="Garamond" w:eastAsia="Garamond" w:hAnsi="Garamond" w:cs="Garamond"/>
          <w:i/>
          <w:iCs/>
        </w:rPr>
        <w:t>poesis</w:t>
      </w:r>
      <w:r>
        <w:rPr>
          <w:rFonts w:ascii="Garamond" w:eastAsia="Garamond" w:hAnsi="Garamond" w:cs="Garamond"/>
        </w:rPr>
        <w:t xml:space="preserve">). Instead, they will use </w:t>
      </w:r>
      <w:r>
        <w:rPr>
          <w:rFonts w:ascii="Garamond" w:eastAsia="Garamond" w:hAnsi="Garamond" w:cs="Garamond"/>
          <w:i/>
          <w:iCs/>
        </w:rPr>
        <w:t>logos</w:t>
      </w:r>
      <w:r>
        <w:rPr>
          <w:rFonts w:ascii="Garamond" w:eastAsia="Garamond" w:hAnsi="Garamond" w:cs="Garamond"/>
        </w:rPr>
        <w:t xml:space="preserve"> as an undoubtedly true </w:t>
      </w:r>
      <w:proofErr w:type="gramStart"/>
      <w:r>
        <w:rPr>
          <w:rFonts w:ascii="Garamond" w:eastAsia="Garamond" w:hAnsi="Garamond" w:cs="Garamond"/>
        </w:rPr>
        <w:t>story, but</w:t>
      </w:r>
      <w:proofErr w:type="gramEnd"/>
      <w:r>
        <w:rPr>
          <w:rFonts w:ascii="Garamond" w:eastAsia="Garamond" w:hAnsi="Garamond" w:cs="Garamond"/>
        </w:rPr>
        <w:t xml:space="preserve"> told by another. </w:t>
      </w:r>
      <w:r>
        <w:rPr>
          <w:rFonts w:ascii="Garamond" w:eastAsia="Garamond" w:hAnsi="Garamond" w:cs="Garamond"/>
          <w:i/>
          <w:iCs/>
        </w:rPr>
        <w:t>Logos</w:t>
      </w:r>
      <w:r>
        <w:rPr>
          <w:rFonts w:ascii="Garamond" w:eastAsia="Garamond" w:hAnsi="Garamond" w:cs="Garamond"/>
        </w:rPr>
        <w:t xml:space="preserve"> has also been used as “reason.” The Word, as it turns out, is a little nuanced.</w:t>
      </w:r>
    </w:p>
    <w:p w14:paraId="67FEE18F" w14:textId="5F145237" w:rsidR="00251110" w:rsidRDefault="00251110" w:rsidP="00251110">
      <w:pPr>
        <w:spacing w:before="240" w:after="240"/>
        <w:rPr>
          <w:rFonts w:ascii="Garamond" w:eastAsia="Garamond" w:hAnsi="Garamond" w:cs="Garamond"/>
        </w:rPr>
      </w:pPr>
      <w:r>
        <w:rPr>
          <w:rFonts w:ascii="Garamond" w:eastAsia="Garamond" w:hAnsi="Garamond" w:cs="Garamond"/>
        </w:rPr>
        <w:t>This Word</w:t>
      </w:r>
      <w:r w:rsidR="002B0786">
        <w:rPr>
          <w:rFonts w:ascii="Garamond" w:eastAsia="Garamond" w:hAnsi="Garamond" w:cs="Garamond"/>
        </w:rPr>
        <w:t>,</w:t>
      </w:r>
      <w:r>
        <w:rPr>
          <w:rFonts w:ascii="Garamond" w:eastAsia="Garamond" w:hAnsi="Garamond" w:cs="Garamond"/>
        </w:rPr>
        <w:t xml:space="preserve"> written in Greek, with a long genealogy coming from both Jewish and Hellenic thinkers, was chosen by the author of John’s Gospel to capture the overwhelming truth, grace, and light that was clothed in human flesh and blood, who came forth to save creation. What kind of Word was this God, to be both command and promise, reason and wit and story?</w:t>
      </w:r>
    </w:p>
    <w:p w14:paraId="38201A12" w14:textId="77777777" w:rsidR="00251110" w:rsidRPr="00251110" w:rsidRDefault="00251110" w:rsidP="00251110">
      <w:pPr>
        <w:spacing w:before="240" w:after="240"/>
        <w:rPr>
          <w:rFonts w:ascii="Garamond" w:eastAsia="Garamond" w:hAnsi="Garamond" w:cs="Garamond"/>
          <w:b/>
          <w:bCs/>
        </w:rPr>
      </w:pPr>
      <w:r w:rsidRPr="00251110">
        <w:rPr>
          <w:rFonts w:ascii="Garamond" w:eastAsia="Garamond" w:hAnsi="Garamond" w:cs="Garamond"/>
          <w:b/>
          <w:bCs/>
        </w:rPr>
        <w:t>Theological Reflection |</w:t>
      </w:r>
    </w:p>
    <w:p w14:paraId="6301BE01" w14:textId="77777777" w:rsidR="00835ECD" w:rsidRDefault="00251110" w:rsidP="00251110">
      <w:pPr>
        <w:spacing w:before="240" w:after="240"/>
        <w:rPr>
          <w:rFonts w:ascii="Garamond" w:eastAsia="Garamond" w:hAnsi="Garamond" w:cs="Garamond"/>
        </w:rPr>
      </w:pPr>
      <w:r>
        <w:rPr>
          <w:rFonts w:ascii="Garamond" w:eastAsia="Garamond" w:hAnsi="Garamond" w:cs="Garamond"/>
        </w:rPr>
        <w:t>During the first Sunday of Christmas, the Church speaks the Word of light that still shines in the darkness,</w:t>
      </w:r>
      <w:r w:rsidR="009B1E77">
        <w:rPr>
          <w:rFonts w:ascii="Garamond" w:eastAsia="Garamond" w:hAnsi="Garamond" w:cs="Garamond"/>
        </w:rPr>
        <w:t xml:space="preserve"> </w:t>
      </w:r>
      <w:r w:rsidR="00835ECD">
        <w:rPr>
          <w:rFonts w:ascii="Garamond" w:eastAsia="Garamond" w:hAnsi="Garamond" w:cs="Garamond"/>
        </w:rPr>
        <w:t>which</w:t>
      </w:r>
      <w:r>
        <w:rPr>
          <w:rFonts w:ascii="Garamond" w:eastAsia="Garamond" w:hAnsi="Garamond" w:cs="Garamond"/>
        </w:rPr>
        <w:t xml:space="preserve"> the darkness </w:t>
      </w:r>
      <w:r w:rsidR="00835ECD">
        <w:rPr>
          <w:rFonts w:ascii="Garamond" w:eastAsia="Garamond" w:hAnsi="Garamond" w:cs="Garamond"/>
        </w:rPr>
        <w:t>does</w:t>
      </w:r>
      <w:r>
        <w:rPr>
          <w:rFonts w:ascii="Garamond" w:eastAsia="Garamond" w:hAnsi="Garamond" w:cs="Garamond"/>
        </w:rPr>
        <w:t xml:space="preserve"> not overcome. Some people are perhaps carrying their own words of darkness with them. </w:t>
      </w:r>
      <w:r w:rsidR="00835ECD">
        <w:rPr>
          <w:rFonts w:ascii="Garamond" w:eastAsia="Garamond" w:hAnsi="Garamond" w:cs="Garamond"/>
        </w:rPr>
        <w:t>(</w:t>
      </w:r>
      <w:r>
        <w:rPr>
          <w:rFonts w:ascii="Garamond" w:eastAsia="Garamond" w:hAnsi="Garamond" w:cs="Garamond"/>
        </w:rPr>
        <w:t xml:space="preserve">So many </w:t>
      </w:r>
      <w:proofErr w:type="gramStart"/>
      <w:r>
        <w:rPr>
          <w:rFonts w:ascii="Garamond" w:eastAsia="Garamond" w:hAnsi="Garamond" w:cs="Garamond"/>
        </w:rPr>
        <w:t>do</w:t>
      </w:r>
      <w:proofErr w:type="gramEnd"/>
      <w:r>
        <w:rPr>
          <w:rFonts w:ascii="Garamond" w:eastAsia="Garamond" w:hAnsi="Garamond" w:cs="Garamond"/>
        </w:rPr>
        <w:t>.</w:t>
      </w:r>
      <w:r w:rsidR="00835ECD">
        <w:rPr>
          <w:rFonts w:ascii="Garamond" w:eastAsia="Garamond" w:hAnsi="Garamond" w:cs="Garamond"/>
        </w:rPr>
        <w:t>)</w:t>
      </w:r>
      <w:r>
        <w:rPr>
          <w:rFonts w:ascii="Garamond" w:eastAsia="Garamond" w:hAnsi="Garamond" w:cs="Garamond"/>
        </w:rPr>
        <w:t xml:space="preserve"> But with the coming of Jesus</w:t>
      </w:r>
      <w:r w:rsidR="00AD64B1">
        <w:rPr>
          <w:rFonts w:ascii="Garamond" w:eastAsia="Garamond" w:hAnsi="Garamond" w:cs="Garamond"/>
        </w:rPr>
        <w:t>—</w:t>
      </w:r>
      <w:r>
        <w:rPr>
          <w:rFonts w:ascii="Garamond" w:eastAsia="Garamond" w:hAnsi="Garamond" w:cs="Garamond"/>
        </w:rPr>
        <w:t>a Word for all</w:t>
      </w:r>
      <w:r w:rsidR="00AD64B1">
        <w:rPr>
          <w:rFonts w:ascii="Garamond" w:eastAsia="Garamond" w:hAnsi="Garamond" w:cs="Garamond"/>
        </w:rPr>
        <w:t>—</w:t>
      </w:r>
      <w:r>
        <w:rPr>
          <w:rFonts w:ascii="Garamond" w:eastAsia="Garamond" w:hAnsi="Garamond" w:cs="Garamond"/>
        </w:rPr>
        <w:t>a new story can be carried: no matter how dismal the dark, the light stays. The light shines.</w:t>
      </w:r>
    </w:p>
    <w:p w14:paraId="677CD197" w14:textId="21BA5465" w:rsidR="00251110" w:rsidRDefault="00835ECD" w:rsidP="00251110">
      <w:pPr>
        <w:spacing w:before="240" w:after="240"/>
        <w:rPr>
          <w:rFonts w:ascii="Garamond" w:eastAsia="Garamond" w:hAnsi="Garamond" w:cs="Garamond"/>
        </w:rPr>
      </w:pPr>
      <w:r>
        <w:rPr>
          <w:rFonts w:ascii="Garamond" w:eastAsia="Garamond" w:hAnsi="Garamond" w:cs="Garamond"/>
        </w:rPr>
        <w:t>T</w:t>
      </w:r>
      <w:r w:rsidR="00251110">
        <w:rPr>
          <w:rFonts w:ascii="Garamond" w:eastAsia="Garamond" w:hAnsi="Garamond" w:cs="Garamond"/>
        </w:rPr>
        <w:t xml:space="preserve">he true light, which enlightens everyone, illuminating all hearts and souls and minds, scatters the darkness in all times and all places. Our God </w:t>
      </w:r>
      <w:r>
        <w:rPr>
          <w:rFonts w:ascii="Garamond" w:eastAsia="Garamond" w:hAnsi="Garamond" w:cs="Garamond"/>
        </w:rPr>
        <w:t>came</w:t>
      </w:r>
      <w:r w:rsidR="00251110">
        <w:rPr>
          <w:rFonts w:ascii="Garamond" w:eastAsia="Garamond" w:hAnsi="Garamond" w:cs="Garamond"/>
        </w:rPr>
        <w:t xml:space="preserve"> to us not just on one night of the year, not only wrapped in burlap or with a single choir of angels and shepherds, but God comes to everyone, every</w:t>
      </w:r>
      <w:r>
        <w:rPr>
          <w:rFonts w:ascii="Garamond" w:eastAsia="Garamond" w:hAnsi="Garamond" w:cs="Garamond"/>
        </w:rPr>
        <w:t xml:space="preserve"> </w:t>
      </w:r>
      <w:r w:rsidR="00251110">
        <w:rPr>
          <w:rFonts w:ascii="Garamond" w:eastAsia="Garamond" w:hAnsi="Garamond" w:cs="Garamond"/>
        </w:rPr>
        <w:t xml:space="preserve">day, in every moment. This is what it means that God came as the Incarnate </w:t>
      </w:r>
      <w:r w:rsidR="00251110">
        <w:rPr>
          <w:rFonts w:ascii="Garamond" w:eastAsia="Garamond" w:hAnsi="Garamond" w:cs="Garamond"/>
          <w:i/>
          <w:iCs/>
        </w:rPr>
        <w:t>Logos</w:t>
      </w:r>
      <w:r w:rsidR="00B95B97">
        <w:rPr>
          <w:rFonts w:ascii="Garamond" w:eastAsia="Garamond" w:hAnsi="Garamond" w:cs="Garamond"/>
        </w:rPr>
        <w:t xml:space="preserve">: </w:t>
      </w:r>
      <w:r w:rsidR="00B95B97">
        <w:rPr>
          <w:rFonts w:ascii="Garamond" w:eastAsia="Garamond" w:hAnsi="Garamond" w:cs="Garamond"/>
          <w:i/>
          <w:iCs/>
        </w:rPr>
        <w:t>Log</w:t>
      </w:r>
      <w:r w:rsidR="00D15EEF">
        <w:rPr>
          <w:rFonts w:ascii="Garamond" w:eastAsia="Garamond" w:hAnsi="Garamond" w:cs="Garamond"/>
          <w:i/>
          <w:iCs/>
        </w:rPr>
        <w:t>o</w:t>
      </w:r>
      <w:r w:rsidR="00B95B97">
        <w:rPr>
          <w:rFonts w:ascii="Garamond" w:eastAsia="Garamond" w:hAnsi="Garamond" w:cs="Garamond"/>
          <w:i/>
          <w:iCs/>
        </w:rPr>
        <w:t>s</w:t>
      </w:r>
      <w:r w:rsidR="00251110">
        <w:rPr>
          <w:rFonts w:ascii="Garamond" w:eastAsia="Garamond" w:hAnsi="Garamond" w:cs="Garamond"/>
        </w:rPr>
        <w:t xml:space="preserve"> is a noun, yes, but a noun that implies taking action. Stories </w:t>
      </w:r>
      <w:r w:rsidR="00251110">
        <w:rPr>
          <w:rFonts w:ascii="Garamond" w:eastAsia="Garamond" w:hAnsi="Garamond" w:cs="Garamond"/>
        </w:rPr>
        <w:lastRenderedPageBreak/>
        <w:t xml:space="preserve">require telling; promises demand keeping, and reason rests on relationships. And light? Light requires a source to shine. Jesus tells us over and over </w:t>
      </w:r>
      <w:r w:rsidR="00B95B97">
        <w:rPr>
          <w:rFonts w:ascii="Garamond" w:eastAsia="Garamond" w:hAnsi="Garamond" w:cs="Garamond"/>
        </w:rPr>
        <w:t xml:space="preserve">that </w:t>
      </w:r>
      <w:r w:rsidR="00251110">
        <w:rPr>
          <w:rFonts w:ascii="Garamond" w:eastAsia="Garamond" w:hAnsi="Garamond" w:cs="Garamond"/>
        </w:rPr>
        <w:t xml:space="preserve">he’s not the only one meant to embody this Christmas </w:t>
      </w:r>
      <w:r w:rsidR="00D73916">
        <w:rPr>
          <w:rFonts w:ascii="Garamond" w:eastAsia="Garamond" w:hAnsi="Garamond" w:cs="Garamond"/>
        </w:rPr>
        <w:t>W</w:t>
      </w:r>
      <w:r w:rsidR="00251110">
        <w:rPr>
          <w:rFonts w:ascii="Garamond" w:eastAsia="Garamond" w:hAnsi="Garamond" w:cs="Garamond"/>
        </w:rPr>
        <w:t xml:space="preserve">ord, and John’s Gospel offers up many words </w:t>
      </w:r>
      <w:r w:rsidR="00D73916">
        <w:rPr>
          <w:rFonts w:ascii="Garamond" w:eastAsia="Garamond" w:hAnsi="Garamond" w:cs="Garamond"/>
        </w:rPr>
        <w:t>for</w:t>
      </w:r>
      <w:r w:rsidR="00251110">
        <w:rPr>
          <w:rFonts w:ascii="Garamond" w:eastAsia="Garamond" w:hAnsi="Garamond" w:cs="Garamond"/>
        </w:rPr>
        <w:t xml:space="preserve"> how to do it</w:t>
      </w:r>
      <w:r w:rsidR="00B95B97">
        <w:rPr>
          <w:rFonts w:ascii="Garamond" w:eastAsia="Garamond" w:hAnsi="Garamond" w:cs="Garamond"/>
        </w:rPr>
        <w:t>:</w:t>
      </w:r>
      <w:r w:rsidR="00251110">
        <w:rPr>
          <w:rFonts w:ascii="Garamond" w:eastAsia="Garamond" w:hAnsi="Garamond" w:cs="Garamond"/>
        </w:rPr>
        <w:t xml:space="preserve"> being, attending, relating, creating, existing, living, testifying, illuminating, shining, enlightening; accepting, receiving, believing, seeing, knowing, becoming children of God through the Son. But the most important of these works is </w:t>
      </w:r>
      <w:proofErr w:type="gramStart"/>
      <w:r w:rsidR="00251110">
        <w:rPr>
          <w:rFonts w:ascii="Garamond" w:eastAsia="Garamond" w:hAnsi="Garamond" w:cs="Garamond"/>
        </w:rPr>
        <w:t>embodying</w:t>
      </w:r>
      <w:r w:rsidR="00D73916">
        <w:rPr>
          <w:rFonts w:ascii="Garamond" w:eastAsia="Garamond" w:hAnsi="Garamond" w:cs="Garamond"/>
        </w:rPr>
        <w:t>:</w:t>
      </w:r>
      <w:proofErr w:type="gramEnd"/>
      <w:r w:rsidR="00D73916">
        <w:rPr>
          <w:rFonts w:ascii="Garamond" w:eastAsia="Garamond" w:hAnsi="Garamond" w:cs="Garamond"/>
        </w:rPr>
        <w:t xml:space="preserve"> </w:t>
      </w:r>
      <w:r w:rsidR="00251110">
        <w:rPr>
          <w:rFonts w:ascii="Garamond" w:eastAsia="Garamond" w:hAnsi="Garamond" w:cs="Garamond"/>
        </w:rPr>
        <w:t>embodying forgiveness, embodying healing, embodying peace and grace and love. God refused to cede the world to darkness and chaos, and</w:t>
      </w:r>
      <w:r w:rsidR="00D73916">
        <w:rPr>
          <w:rFonts w:ascii="Garamond" w:eastAsia="Garamond" w:hAnsi="Garamond" w:cs="Garamond"/>
        </w:rPr>
        <w:t xml:space="preserve"> so God</w:t>
      </w:r>
      <w:r w:rsidR="00251110">
        <w:rPr>
          <w:rFonts w:ascii="Garamond" w:eastAsia="Garamond" w:hAnsi="Garamond" w:cs="Garamond"/>
        </w:rPr>
        <w:t xml:space="preserve"> </w:t>
      </w:r>
      <w:r w:rsidR="00D73916">
        <w:rPr>
          <w:rFonts w:ascii="Garamond" w:eastAsia="Garamond" w:hAnsi="Garamond" w:cs="Garamond"/>
        </w:rPr>
        <w:t>was born in</w:t>
      </w:r>
      <w:r w:rsidR="00251110">
        <w:rPr>
          <w:rFonts w:ascii="Garamond" w:eastAsia="Garamond" w:hAnsi="Garamond" w:cs="Garamond"/>
        </w:rPr>
        <w:t xml:space="preserve"> a </w:t>
      </w:r>
      <w:r w:rsidR="00D73916">
        <w:rPr>
          <w:rFonts w:ascii="Garamond" w:eastAsia="Garamond" w:hAnsi="Garamond" w:cs="Garamond"/>
        </w:rPr>
        <w:t xml:space="preserve">human </w:t>
      </w:r>
      <w:r w:rsidR="00251110">
        <w:rPr>
          <w:rFonts w:ascii="Garamond" w:eastAsia="Garamond" w:hAnsi="Garamond" w:cs="Garamond"/>
        </w:rPr>
        <w:t>body to share God’s light with this shadowed, broken creation. Through the work of Jesus, Christmas comes to everyone</w:t>
      </w:r>
      <w:r w:rsidR="00C34111">
        <w:rPr>
          <w:rFonts w:ascii="Garamond" w:eastAsia="Garamond" w:hAnsi="Garamond" w:cs="Garamond"/>
        </w:rPr>
        <w:t>,</w:t>
      </w:r>
      <w:r w:rsidR="00251110">
        <w:rPr>
          <w:rFonts w:ascii="Garamond" w:eastAsia="Garamond" w:hAnsi="Garamond" w:cs="Garamond"/>
        </w:rPr>
        <w:t xml:space="preserve"> </w:t>
      </w:r>
      <w:proofErr w:type="gramStart"/>
      <w:r w:rsidR="00251110">
        <w:rPr>
          <w:rFonts w:ascii="Garamond" w:eastAsia="Garamond" w:hAnsi="Garamond" w:cs="Garamond"/>
        </w:rPr>
        <w:t>again and again</w:t>
      </w:r>
      <w:proofErr w:type="gramEnd"/>
      <w:r w:rsidR="00C34111">
        <w:rPr>
          <w:rFonts w:ascii="Garamond" w:eastAsia="Garamond" w:hAnsi="Garamond" w:cs="Garamond"/>
        </w:rPr>
        <w:t xml:space="preserve">: </w:t>
      </w:r>
      <w:r w:rsidR="00251110">
        <w:rPr>
          <w:rFonts w:ascii="Garamond" w:eastAsia="Garamond" w:hAnsi="Garamond" w:cs="Garamond"/>
        </w:rPr>
        <w:t xml:space="preserve">good news to the poor, humility and hope to the wealthy, healing and freedom to those marked by shame. Given the use of the imperfect tense of the Greek verb </w:t>
      </w:r>
      <w:proofErr w:type="spellStart"/>
      <w:r w:rsidR="00251110">
        <w:rPr>
          <w:rFonts w:ascii="Garamond" w:eastAsia="Garamond" w:hAnsi="Garamond" w:cs="Garamond"/>
          <w:i/>
          <w:iCs/>
        </w:rPr>
        <w:t>en</w:t>
      </w:r>
      <w:proofErr w:type="spellEnd"/>
      <w:r w:rsidR="00251110">
        <w:rPr>
          <w:rFonts w:ascii="Garamond" w:eastAsia="Garamond" w:hAnsi="Garamond" w:cs="Garamond"/>
        </w:rPr>
        <w:t xml:space="preserve"> in John 1:1 (“In the Beginning </w:t>
      </w:r>
      <w:r w:rsidR="00251110">
        <w:rPr>
          <w:rFonts w:ascii="Garamond" w:eastAsia="Garamond" w:hAnsi="Garamond" w:cs="Garamond"/>
          <w:i/>
          <w:iCs/>
        </w:rPr>
        <w:t>was</w:t>
      </w:r>
      <w:r w:rsidR="00251110">
        <w:rPr>
          <w:rFonts w:ascii="Garamond" w:eastAsia="Garamond" w:hAnsi="Garamond" w:cs="Garamond"/>
        </w:rPr>
        <w:t xml:space="preserve"> the Word”), </w:t>
      </w:r>
      <w:r w:rsidR="00FB1FF5">
        <w:rPr>
          <w:rFonts w:ascii="Garamond" w:eastAsia="Garamond" w:hAnsi="Garamond" w:cs="Garamond"/>
        </w:rPr>
        <w:t>we know that this Word’s action is habitual and ongoing. T</w:t>
      </w:r>
      <w:r w:rsidR="00251110">
        <w:rPr>
          <w:rFonts w:ascii="Garamond" w:eastAsia="Garamond" w:hAnsi="Garamond" w:cs="Garamond"/>
        </w:rPr>
        <w:t xml:space="preserve">his </w:t>
      </w:r>
      <w:r w:rsidR="00FB1FF5">
        <w:rPr>
          <w:rFonts w:ascii="Garamond" w:eastAsia="Garamond" w:hAnsi="Garamond" w:cs="Garamond"/>
        </w:rPr>
        <w:t xml:space="preserve">Word </w:t>
      </w:r>
      <w:r w:rsidR="00251110">
        <w:rPr>
          <w:rFonts w:ascii="Garamond" w:eastAsia="Garamond" w:hAnsi="Garamond" w:cs="Garamond"/>
        </w:rPr>
        <w:t>always has been and still is the work of God in the world. This is the Church’s work</w:t>
      </w:r>
      <w:r w:rsidR="00C34111">
        <w:rPr>
          <w:rFonts w:ascii="Garamond" w:eastAsia="Garamond" w:hAnsi="Garamond" w:cs="Garamond"/>
        </w:rPr>
        <w:t xml:space="preserve"> now</w:t>
      </w:r>
      <w:r w:rsidR="00251110">
        <w:rPr>
          <w:rFonts w:ascii="Garamond" w:eastAsia="Garamond" w:hAnsi="Garamond" w:cs="Garamond"/>
        </w:rPr>
        <w:t>, too.</w:t>
      </w:r>
    </w:p>
    <w:p w14:paraId="3A818824" w14:textId="52F9556A" w:rsidR="00251110" w:rsidRDefault="00251110" w:rsidP="00251110">
      <w:pPr>
        <w:spacing w:before="240" w:after="240"/>
        <w:rPr>
          <w:rFonts w:ascii="Garamond" w:eastAsia="Garamond" w:hAnsi="Garamond" w:cs="Garamond"/>
        </w:rPr>
      </w:pPr>
      <w:r>
        <w:rPr>
          <w:rFonts w:ascii="Garamond" w:eastAsia="Garamond" w:hAnsi="Garamond" w:cs="Garamond"/>
        </w:rPr>
        <w:t>No one has ever seen God; it is Jesus who made God known. And it is the Church</w:t>
      </w:r>
      <w:r w:rsidR="00B90510">
        <w:rPr>
          <w:rFonts w:ascii="Garamond" w:eastAsia="Garamond" w:hAnsi="Garamond" w:cs="Garamond"/>
        </w:rPr>
        <w:t>—its</w:t>
      </w:r>
      <w:r>
        <w:rPr>
          <w:rFonts w:ascii="Garamond" w:eastAsia="Garamond" w:hAnsi="Garamond" w:cs="Garamond"/>
        </w:rPr>
        <w:t xml:space="preserve"> prayers and work, </w:t>
      </w:r>
      <w:r w:rsidR="00B90510">
        <w:rPr>
          <w:rFonts w:ascii="Garamond" w:eastAsia="Garamond" w:hAnsi="Garamond" w:cs="Garamond"/>
        </w:rPr>
        <w:t>its</w:t>
      </w:r>
      <w:r>
        <w:rPr>
          <w:rFonts w:ascii="Garamond" w:eastAsia="Garamond" w:hAnsi="Garamond" w:cs="Garamond"/>
        </w:rPr>
        <w:t xml:space="preserve"> commitment to light, hope, and mercy, and faith in the sacraments</w:t>
      </w:r>
      <w:r w:rsidR="00B90510">
        <w:rPr>
          <w:rFonts w:ascii="Garamond" w:eastAsia="Garamond" w:hAnsi="Garamond" w:cs="Garamond"/>
        </w:rPr>
        <w:t>—</w:t>
      </w:r>
      <w:r>
        <w:rPr>
          <w:rFonts w:ascii="Garamond" w:eastAsia="Garamond" w:hAnsi="Garamond" w:cs="Garamond"/>
        </w:rPr>
        <w:t>that makes Jesus known to others. Every time the Church offers gifts and songs to lonely neighbors</w:t>
      </w:r>
      <w:r w:rsidR="00B90510">
        <w:rPr>
          <w:rFonts w:ascii="Garamond" w:eastAsia="Garamond" w:hAnsi="Garamond" w:cs="Garamond"/>
        </w:rPr>
        <w:t xml:space="preserve"> </w:t>
      </w:r>
      <w:r>
        <w:rPr>
          <w:rFonts w:ascii="Garamond" w:eastAsia="Garamond" w:hAnsi="Garamond" w:cs="Garamond"/>
        </w:rPr>
        <w:t>or carries meals to families impacted by poverty; every time the Church pours out healing oil onto cracked and trembling hands or puts herself between disaster and another’s dignity</w:t>
      </w:r>
      <w:r w:rsidR="00B90510">
        <w:rPr>
          <w:rFonts w:ascii="Garamond" w:eastAsia="Garamond" w:hAnsi="Garamond" w:cs="Garamond"/>
        </w:rPr>
        <w:t>—</w:t>
      </w:r>
      <w:r>
        <w:rPr>
          <w:rFonts w:ascii="Garamond" w:eastAsia="Garamond" w:hAnsi="Garamond" w:cs="Garamond"/>
        </w:rPr>
        <w:t>the Church embodies God, too. This is Christmas work, and it is work for all year.</w:t>
      </w:r>
    </w:p>
    <w:p w14:paraId="7EC0BCAA" w14:textId="77777777" w:rsidR="00FC34BE" w:rsidRDefault="00251110" w:rsidP="00251110">
      <w:pPr>
        <w:spacing w:before="240" w:after="240"/>
        <w:rPr>
          <w:rFonts w:ascii="Garamond" w:eastAsia="Garamond" w:hAnsi="Garamond" w:cs="Garamond"/>
        </w:rPr>
      </w:pPr>
      <w:r>
        <w:rPr>
          <w:rFonts w:ascii="Garamond" w:eastAsia="Garamond" w:hAnsi="Garamond" w:cs="Garamond"/>
        </w:rPr>
        <w:t>The Word became flesh and dwelt among humanity</w:t>
      </w:r>
      <w:r w:rsidR="00B90510">
        <w:rPr>
          <w:rFonts w:ascii="Garamond" w:eastAsia="Garamond" w:hAnsi="Garamond" w:cs="Garamond"/>
        </w:rPr>
        <w:t>—</w:t>
      </w:r>
      <w:r>
        <w:rPr>
          <w:rFonts w:ascii="Garamond" w:eastAsia="Garamond" w:hAnsi="Garamond" w:cs="Garamond"/>
        </w:rPr>
        <w:t>in Jesus, among enemies, with neighbors</w:t>
      </w:r>
      <w:r w:rsidR="00B90510">
        <w:rPr>
          <w:rFonts w:ascii="Garamond" w:eastAsia="Garamond" w:hAnsi="Garamond" w:cs="Garamond"/>
        </w:rPr>
        <w:t>—</w:t>
      </w:r>
      <w:r>
        <w:rPr>
          <w:rFonts w:ascii="Garamond" w:eastAsia="Garamond" w:hAnsi="Garamond" w:cs="Garamond"/>
        </w:rPr>
        <w:t xml:space="preserve">and </w:t>
      </w:r>
      <w:r w:rsidR="00B90510">
        <w:rPr>
          <w:rFonts w:ascii="Garamond" w:eastAsia="Garamond" w:hAnsi="Garamond" w:cs="Garamond"/>
        </w:rPr>
        <w:t>God’s</w:t>
      </w:r>
      <w:r>
        <w:rPr>
          <w:rFonts w:ascii="Garamond" w:eastAsia="Garamond" w:hAnsi="Garamond" w:cs="Garamond"/>
        </w:rPr>
        <w:t xml:space="preserve"> Glory is </w:t>
      </w:r>
      <w:proofErr w:type="gramStart"/>
      <w:r>
        <w:rPr>
          <w:rFonts w:ascii="Garamond" w:eastAsia="Garamond" w:hAnsi="Garamond" w:cs="Garamond"/>
        </w:rPr>
        <w:t>seen</w:t>
      </w:r>
      <w:r w:rsidR="00B90510">
        <w:rPr>
          <w:rFonts w:ascii="Garamond" w:eastAsia="Garamond" w:hAnsi="Garamond" w:cs="Garamond"/>
        </w:rPr>
        <w:t>:</w:t>
      </w:r>
      <w:proofErr w:type="gramEnd"/>
      <w:r w:rsidR="00B90510">
        <w:rPr>
          <w:rFonts w:ascii="Garamond" w:eastAsia="Garamond" w:hAnsi="Garamond" w:cs="Garamond"/>
        </w:rPr>
        <w:t xml:space="preserve"> </w:t>
      </w:r>
      <w:r>
        <w:rPr>
          <w:rFonts w:ascii="Garamond" w:eastAsia="Garamond" w:hAnsi="Garamond" w:cs="Garamond"/>
        </w:rPr>
        <w:t xml:space="preserve">in the lost who </w:t>
      </w:r>
      <w:r w:rsidR="00FC34BE">
        <w:rPr>
          <w:rFonts w:ascii="Garamond" w:eastAsia="Garamond" w:hAnsi="Garamond" w:cs="Garamond"/>
        </w:rPr>
        <w:t>are</w:t>
      </w:r>
      <w:r>
        <w:rPr>
          <w:rFonts w:ascii="Garamond" w:eastAsia="Garamond" w:hAnsi="Garamond" w:cs="Garamond"/>
        </w:rPr>
        <w:t xml:space="preserve"> found, in the broken who </w:t>
      </w:r>
      <w:r w:rsidR="00FC34BE">
        <w:rPr>
          <w:rFonts w:ascii="Garamond" w:eastAsia="Garamond" w:hAnsi="Garamond" w:cs="Garamond"/>
        </w:rPr>
        <w:t>are</w:t>
      </w:r>
      <w:r>
        <w:rPr>
          <w:rFonts w:ascii="Garamond" w:eastAsia="Garamond" w:hAnsi="Garamond" w:cs="Garamond"/>
        </w:rPr>
        <w:t xml:space="preserve"> healed, in the hungry who </w:t>
      </w:r>
      <w:r w:rsidR="00FC34BE">
        <w:rPr>
          <w:rFonts w:ascii="Garamond" w:eastAsia="Garamond" w:hAnsi="Garamond" w:cs="Garamond"/>
        </w:rPr>
        <w:t>are</w:t>
      </w:r>
      <w:r>
        <w:rPr>
          <w:rFonts w:ascii="Garamond" w:eastAsia="Garamond" w:hAnsi="Garamond" w:cs="Garamond"/>
        </w:rPr>
        <w:t xml:space="preserve"> fed, in the imprisoned who </w:t>
      </w:r>
      <w:r w:rsidR="00FC34BE">
        <w:rPr>
          <w:rFonts w:ascii="Garamond" w:eastAsia="Garamond" w:hAnsi="Garamond" w:cs="Garamond"/>
        </w:rPr>
        <w:t>are</w:t>
      </w:r>
      <w:r>
        <w:rPr>
          <w:rFonts w:ascii="Garamond" w:eastAsia="Garamond" w:hAnsi="Garamond" w:cs="Garamond"/>
        </w:rPr>
        <w:t xml:space="preserve"> released, in the nations rebuilt, </w:t>
      </w:r>
      <w:r w:rsidR="00FC34BE">
        <w:rPr>
          <w:rFonts w:ascii="Garamond" w:eastAsia="Garamond" w:hAnsi="Garamond" w:cs="Garamond"/>
        </w:rPr>
        <w:t>in</w:t>
      </w:r>
      <w:r>
        <w:rPr>
          <w:rFonts w:ascii="Garamond" w:eastAsia="Garamond" w:hAnsi="Garamond" w:cs="Garamond"/>
        </w:rPr>
        <w:t xml:space="preserve"> the people at peace. </w:t>
      </w:r>
    </w:p>
    <w:p w14:paraId="16509157" w14:textId="4312BE18" w:rsidR="00251110" w:rsidRDefault="00251110" w:rsidP="00251110">
      <w:pPr>
        <w:spacing w:before="240" w:after="240"/>
        <w:rPr>
          <w:rFonts w:ascii="Garamond" w:eastAsia="Garamond" w:hAnsi="Garamond" w:cs="Garamond"/>
        </w:rPr>
      </w:pPr>
      <w:r>
        <w:rPr>
          <w:rFonts w:ascii="Garamond" w:eastAsia="Garamond" w:hAnsi="Garamond" w:cs="Garamond"/>
        </w:rPr>
        <w:t>Let this music resound in all hearts</w:t>
      </w:r>
      <w:r w:rsidR="00FC34BE">
        <w:rPr>
          <w:rFonts w:ascii="Garamond" w:eastAsia="Garamond" w:hAnsi="Garamond" w:cs="Garamond"/>
        </w:rPr>
        <w:t xml:space="preserve">: </w:t>
      </w:r>
      <w:r>
        <w:rPr>
          <w:rFonts w:ascii="Garamond" w:eastAsia="Garamond" w:hAnsi="Garamond" w:cs="Garamond"/>
        </w:rPr>
        <w:t xml:space="preserve">that God did not leave the world to the </w:t>
      </w:r>
      <w:proofErr w:type="gramStart"/>
      <w:r>
        <w:rPr>
          <w:rFonts w:ascii="Garamond" w:eastAsia="Garamond" w:hAnsi="Garamond" w:cs="Garamond"/>
        </w:rPr>
        <w:t>darkness, but</w:t>
      </w:r>
      <w:proofErr w:type="gramEnd"/>
      <w:r>
        <w:rPr>
          <w:rFonts w:ascii="Garamond" w:eastAsia="Garamond" w:hAnsi="Garamond" w:cs="Garamond"/>
        </w:rPr>
        <w:t xml:space="preserve"> made humanity into stars of light and choirs of the Word, not only on Christmas day, but every day.</w:t>
      </w:r>
    </w:p>
    <w:p w14:paraId="27A8641E" w14:textId="77777777" w:rsidR="00FC34BE" w:rsidRDefault="00FC34BE" w:rsidP="00251110">
      <w:pPr>
        <w:spacing w:before="240" w:after="240"/>
        <w:rPr>
          <w:rFonts w:ascii="Garamond" w:eastAsia="Garamond" w:hAnsi="Garamond" w:cs="Garamond"/>
        </w:rPr>
      </w:pPr>
    </w:p>
    <w:p w14:paraId="2BE47C4A" w14:textId="69745404" w:rsidR="00251110" w:rsidRPr="00251110" w:rsidRDefault="00251110" w:rsidP="00251110">
      <w:pPr>
        <w:spacing w:before="240" w:after="240"/>
        <w:rPr>
          <w:rFonts w:ascii="Garamond" w:eastAsia="Garamond" w:hAnsi="Garamond" w:cs="Garamond"/>
          <w:b/>
          <w:bCs/>
        </w:rPr>
      </w:pPr>
      <w:r w:rsidRPr="00251110">
        <w:rPr>
          <w:rFonts w:ascii="Garamond" w:eastAsia="Garamond" w:hAnsi="Garamond" w:cs="Garamond"/>
          <w:b/>
          <w:bCs/>
        </w:rPr>
        <w:t>Reflection Questions |</w:t>
      </w:r>
    </w:p>
    <w:p w14:paraId="7780F9DF" w14:textId="3075E11F" w:rsidR="00251110" w:rsidRPr="00251110" w:rsidRDefault="00251110" w:rsidP="00251110">
      <w:pPr>
        <w:pStyle w:val="ListParagraph"/>
        <w:numPr>
          <w:ilvl w:val="0"/>
          <w:numId w:val="4"/>
        </w:numPr>
        <w:spacing w:before="240" w:after="240"/>
        <w:rPr>
          <w:rFonts w:ascii="Garamond" w:eastAsia="Garamond" w:hAnsi="Garamond" w:cs="Garamond"/>
        </w:rPr>
      </w:pPr>
      <w:r w:rsidRPr="00251110">
        <w:rPr>
          <w:rFonts w:ascii="Garamond" w:eastAsia="Garamond" w:hAnsi="Garamond" w:cs="Garamond"/>
        </w:rPr>
        <w:t>Where in your life do you see the light of God?</w:t>
      </w:r>
    </w:p>
    <w:p w14:paraId="29FEDBCC" w14:textId="3535E881" w:rsidR="00251110" w:rsidRPr="00251110" w:rsidRDefault="00251110" w:rsidP="00251110">
      <w:pPr>
        <w:pStyle w:val="ListParagraph"/>
        <w:numPr>
          <w:ilvl w:val="0"/>
          <w:numId w:val="4"/>
        </w:numPr>
        <w:spacing w:before="240" w:after="240"/>
        <w:rPr>
          <w:rFonts w:ascii="Garamond" w:eastAsia="Garamond" w:hAnsi="Garamond" w:cs="Garamond"/>
        </w:rPr>
      </w:pPr>
      <w:r w:rsidRPr="00251110">
        <w:rPr>
          <w:rFonts w:ascii="Garamond" w:eastAsia="Garamond" w:hAnsi="Garamond" w:cs="Garamond"/>
        </w:rPr>
        <w:t>Choose one verb from the Gospel passage. How might that verb help you embody the work of Christmas more fully?</w:t>
      </w:r>
    </w:p>
    <w:p w14:paraId="3142D749" w14:textId="3B9A28E3" w:rsidR="00251110" w:rsidRPr="00251110" w:rsidRDefault="00251110" w:rsidP="00251110">
      <w:pPr>
        <w:pStyle w:val="ListParagraph"/>
        <w:numPr>
          <w:ilvl w:val="0"/>
          <w:numId w:val="4"/>
        </w:numPr>
        <w:spacing w:before="240" w:after="240"/>
        <w:rPr>
          <w:rFonts w:ascii="Garamond" w:eastAsia="Garamond" w:hAnsi="Garamond" w:cs="Garamond"/>
        </w:rPr>
      </w:pPr>
      <w:r w:rsidRPr="00251110">
        <w:rPr>
          <w:rFonts w:ascii="Garamond" w:eastAsia="Garamond" w:hAnsi="Garamond" w:cs="Garamond"/>
        </w:rPr>
        <w:t>Who in your community might need a word of light from you? How might you deliver it to them?</w:t>
      </w:r>
    </w:p>
    <w:p w14:paraId="6C49CB82" w14:textId="7A049BD7" w:rsidR="00251110" w:rsidRPr="00251110" w:rsidRDefault="00251110" w:rsidP="00251110">
      <w:pPr>
        <w:pStyle w:val="ListParagraph"/>
        <w:numPr>
          <w:ilvl w:val="0"/>
          <w:numId w:val="4"/>
        </w:numPr>
        <w:spacing w:before="240" w:after="240"/>
        <w:rPr>
          <w:rFonts w:ascii="Garamond" w:eastAsia="Garamond" w:hAnsi="Garamond" w:cs="Garamond"/>
        </w:rPr>
      </w:pPr>
      <w:r w:rsidRPr="00251110">
        <w:rPr>
          <w:rFonts w:ascii="Garamond" w:eastAsia="Garamond" w:hAnsi="Garamond" w:cs="Garamond"/>
        </w:rPr>
        <w:t xml:space="preserve">How can you practice intentional storytelling? How might you embody the story of hope, love, and mercy in your </w:t>
      </w:r>
      <w:proofErr w:type="gramStart"/>
      <w:r w:rsidRPr="00251110">
        <w:rPr>
          <w:rFonts w:ascii="Garamond" w:eastAsia="Garamond" w:hAnsi="Garamond" w:cs="Garamond"/>
        </w:rPr>
        <w:t>particular contexts</w:t>
      </w:r>
      <w:proofErr w:type="gramEnd"/>
      <w:r w:rsidRPr="00251110">
        <w:rPr>
          <w:rFonts w:ascii="Garamond" w:eastAsia="Garamond" w:hAnsi="Garamond" w:cs="Garamond"/>
        </w:rPr>
        <w:t>?</w:t>
      </w:r>
    </w:p>
    <w:p w14:paraId="661118B6" w14:textId="77777777" w:rsidR="00251110" w:rsidRPr="00251110" w:rsidRDefault="00251110" w:rsidP="00251110">
      <w:pPr>
        <w:spacing w:before="240" w:after="240"/>
        <w:rPr>
          <w:rFonts w:ascii="Garamond" w:eastAsia="Garamond" w:hAnsi="Garamond" w:cs="Garamond"/>
          <w:b/>
          <w:bCs/>
        </w:rPr>
      </w:pPr>
      <w:r w:rsidRPr="00251110">
        <w:rPr>
          <w:rFonts w:ascii="Garamond" w:eastAsia="Garamond" w:hAnsi="Garamond" w:cs="Garamond"/>
          <w:b/>
          <w:bCs/>
        </w:rPr>
        <w:t>Faith in Practice |</w:t>
      </w:r>
    </w:p>
    <w:p w14:paraId="38EDD9E8" w14:textId="3A09624E" w:rsidR="00251110" w:rsidRDefault="00251110" w:rsidP="00251110">
      <w:pPr>
        <w:spacing w:before="240" w:after="240"/>
        <w:rPr>
          <w:rFonts w:ascii="Garamond" w:eastAsia="Garamond" w:hAnsi="Garamond" w:cs="Garamond"/>
        </w:rPr>
      </w:pPr>
      <w:r>
        <w:rPr>
          <w:rFonts w:ascii="Garamond" w:eastAsia="Garamond" w:hAnsi="Garamond" w:cs="Garamond"/>
        </w:rPr>
        <w:t>This week, light a candle, seek out the stars, or watch your Christmas tree lights each night. As you meditate on their glow, write down any words that come to mind. Reflect on them</w:t>
      </w:r>
      <w:r w:rsidR="00147B29">
        <w:rPr>
          <w:rFonts w:ascii="Garamond" w:eastAsia="Garamond" w:hAnsi="Garamond" w:cs="Garamond"/>
        </w:rPr>
        <w:t xml:space="preserve">: </w:t>
      </w:r>
      <w:r>
        <w:rPr>
          <w:rFonts w:ascii="Garamond" w:eastAsia="Garamond" w:hAnsi="Garamond" w:cs="Garamond"/>
        </w:rPr>
        <w:t>are they words of longing? Reconciliation? Loneliness? Joy? Fear? Let those words be brought into the light and act as a reminder of the Word who became flesh to scatter the dark. Tend to these words and wonder</w:t>
      </w:r>
      <w:r w:rsidR="00147B29">
        <w:rPr>
          <w:rFonts w:ascii="Garamond" w:eastAsia="Garamond" w:hAnsi="Garamond" w:cs="Garamond"/>
        </w:rPr>
        <w:t xml:space="preserve">: </w:t>
      </w:r>
      <w:r>
        <w:rPr>
          <w:rFonts w:ascii="Garamond" w:eastAsia="Garamond" w:hAnsi="Garamond" w:cs="Garamond"/>
        </w:rPr>
        <w:t>how might they lead you to embody the work of Christmas to those who need it?</w:t>
      </w:r>
    </w:p>
    <w:p w14:paraId="17CD6051" w14:textId="77777777" w:rsidR="00251110" w:rsidRDefault="00251110" w:rsidP="00251110">
      <w:pPr>
        <w:rPr>
          <w:rFonts w:ascii="Garamond" w:eastAsia="Garamond" w:hAnsi="Garamond" w:cs="Garamond"/>
        </w:rPr>
      </w:pPr>
    </w:p>
    <w:p w14:paraId="3A14F22F" w14:textId="77777777" w:rsidR="00790749" w:rsidRDefault="00790749" w:rsidP="00790749">
      <w:pPr>
        <w:spacing w:line="276" w:lineRule="auto"/>
        <w:rPr>
          <w:rFonts w:ascii="Garamond" w:hAnsi="Garamond"/>
          <w:sz w:val="26"/>
          <w:szCs w:val="26"/>
        </w:rPr>
      </w:pPr>
    </w:p>
    <w:p w14:paraId="0249F09C" w14:textId="77777777" w:rsidR="00790749" w:rsidRPr="0044646B" w:rsidRDefault="00790749" w:rsidP="00790749">
      <w:pPr>
        <w:rPr>
          <w:rFonts w:ascii="Garamond" w:hAnsi="Garamond"/>
          <w:sz w:val="26"/>
          <w:szCs w:val="26"/>
        </w:rPr>
      </w:pPr>
    </w:p>
    <w:p w14:paraId="439720A9" w14:textId="506AE8B4" w:rsidR="00790749" w:rsidRPr="00205AD4" w:rsidRDefault="00205AD4" w:rsidP="00205AD4">
      <w:pPr>
        <w:rPr>
          <w:rFonts w:ascii="Garamond" w:hAnsi="Garamond"/>
          <w:i/>
          <w:iCs/>
          <w:sz w:val="26"/>
          <w:szCs w:val="26"/>
        </w:rPr>
      </w:pPr>
      <w:r w:rsidRPr="00205AD4">
        <w:rPr>
          <w:rFonts w:ascii="Garamond" w:hAnsi="Garamond"/>
          <w:b/>
          <w:bCs/>
          <w:i/>
          <w:iCs/>
          <w:sz w:val="26"/>
          <w:szCs w:val="26"/>
        </w:rPr>
        <w:t xml:space="preserve">Ms. </w:t>
      </w:r>
      <w:proofErr w:type="spellStart"/>
      <w:r w:rsidRPr="00205AD4">
        <w:rPr>
          <w:rFonts w:ascii="Garamond" w:hAnsi="Garamond"/>
          <w:b/>
          <w:bCs/>
          <w:i/>
          <w:iCs/>
          <w:sz w:val="26"/>
          <w:szCs w:val="26"/>
        </w:rPr>
        <w:t>Chesirae</w:t>
      </w:r>
      <w:proofErr w:type="spellEnd"/>
      <w:r w:rsidRPr="00205AD4">
        <w:rPr>
          <w:rFonts w:ascii="Garamond" w:hAnsi="Garamond"/>
          <w:b/>
          <w:bCs/>
          <w:i/>
          <w:iCs/>
          <w:sz w:val="26"/>
          <w:szCs w:val="26"/>
        </w:rPr>
        <w:t xml:space="preserve"> Valentine-Karlin</w:t>
      </w:r>
      <w:r w:rsidRPr="00205AD4">
        <w:rPr>
          <w:rFonts w:ascii="Garamond" w:hAnsi="Garamond"/>
          <w:i/>
          <w:iCs/>
          <w:sz w:val="26"/>
          <w:szCs w:val="26"/>
        </w:rPr>
        <w:t xml:space="preserve"> is a seminarian at the General Theological Seminary, the</w:t>
      </w:r>
      <w:r>
        <w:rPr>
          <w:rFonts w:ascii="Garamond" w:hAnsi="Garamond"/>
          <w:i/>
          <w:iCs/>
          <w:sz w:val="26"/>
          <w:szCs w:val="26"/>
        </w:rPr>
        <w:t xml:space="preserve"> </w:t>
      </w:r>
      <w:r w:rsidRPr="00205AD4">
        <w:rPr>
          <w:rFonts w:ascii="Garamond" w:hAnsi="Garamond"/>
          <w:i/>
          <w:iCs/>
          <w:sz w:val="26"/>
          <w:szCs w:val="26"/>
        </w:rPr>
        <w:t>Director of Children and Youth at All Angels</w:t>
      </w:r>
      <w:r>
        <w:rPr>
          <w:rFonts w:ascii="Garamond" w:hAnsi="Garamond"/>
          <w:i/>
          <w:iCs/>
          <w:sz w:val="26"/>
          <w:szCs w:val="26"/>
        </w:rPr>
        <w:t xml:space="preserve">’ </w:t>
      </w:r>
      <w:r w:rsidRPr="00205AD4">
        <w:rPr>
          <w:rFonts w:ascii="Garamond" w:hAnsi="Garamond"/>
          <w:i/>
          <w:iCs/>
          <w:sz w:val="26"/>
          <w:szCs w:val="26"/>
        </w:rPr>
        <w:t>Church on the Upper</w:t>
      </w:r>
      <w:r>
        <w:rPr>
          <w:rFonts w:ascii="Garamond" w:hAnsi="Garamond"/>
          <w:i/>
          <w:iCs/>
          <w:sz w:val="26"/>
          <w:szCs w:val="26"/>
        </w:rPr>
        <w:t xml:space="preserve"> </w:t>
      </w:r>
      <w:r w:rsidRPr="00205AD4">
        <w:rPr>
          <w:rFonts w:ascii="Garamond" w:hAnsi="Garamond"/>
          <w:i/>
          <w:iCs/>
          <w:sz w:val="26"/>
          <w:szCs w:val="26"/>
        </w:rPr>
        <w:t>West Side, and a postulant to the priesthood from the Diocese of</w:t>
      </w:r>
      <w:r>
        <w:rPr>
          <w:rFonts w:ascii="Garamond" w:hAnsi="Garamond"/>
          <w:i/>
          <w:iCs/>
          <w:sz w:val="26"/>
          <w:szCs w:val="26"/>
        </w:rPr>
        <w:t xml:space="preserve"> </w:t>
      </w:r>
      <w:r w:rsidRPr="00205AD4">
        <w:rPr>
          <w:rFonts w:ascii="Garamond" w:hAnsi="Garamond"/>
          <w:i/>
          <w:iCs/>
          <w:sz w:val="26"/>
          <w:szCs w:val="26"/>
        </w:rPr>
        <w:t>Arizona. When not writing papers or teaching acolytes, she</w:t>
      </w:r>
      <w:r>
        <w:rPr>
          <w:rFonts w:ascii="Garamond" w:hAnsi="Garamond"/>
          <w:i/>
          <w:iCs/>
          <w:sz w:val="26"/>
          <w:szCs w:val="26"/>
        </w:rPr>
        <w:t>’</w:t>
      </w:r>
      <w:r w:rsidRPr="00205AD4">
        <w:rPr>
          <w:rFonts w:ascii="Garamond" w:hAnsi="Garamond"/>
          <w:i/>
          <w:iCs/>
          <w:sz w:val="26"/>
          <w:szCs w:val="26"/>
        </w:rPr>
        <w:t>s</w:t>
      </w:r>
      <w:r>
        <w:rPr>
          <w:rFonts w:ascii="Garamond" w:hAnsi="Garamond"/>
          <w:i/>
          <w:iCs/>
          <w:sz w:val="26"/>
          <w:szCs w:val="26"/>
        </w:rPr>
        <w:t xml:space="preserve"> </w:t>
      </w:r>
      <w:r w:rsidRPr="00205AD4">
        <w:rPr>
          <w:rFonts w:ascii="Garamond" w:hAnsi="Garamond"/>
          <w:i/>
          <w:iCs/>
          <w:sz w:val="26"/>
          <w:szCs w:val="26"/>
        </w:rPr>
        <w:t>probably playing in Central Park with her husband James, son</w:t>
      </w:r>
      <w:r>
        <w:rPr>
          <w:rFonts w:ascii="Garamond" w:hAnsi="Garamond"/>
          <w:i/>
          <w:iCs/>
          <w:sz w:val="26"/>
          <w:szCs w:val="26"/>
        </w:rPr>
        <w:t xml:space="preserve"> </w:t>
      </w:r>
      <w:r w:rsidRPr="00205AD4">
        <w:rPr>
          <w:rFonts w:ascii="Garamond" w:hAnsi="Garamond"/>
          <w:i/>
          <w:iCs/>
          <w:sz w:val="26"/>
          <w:szCs w:val="26"/>
        </w:rPr>
        <w:t>Beckett, and cat Ruah.</w:t>
      </w:r>
    </w:p>
    <w:p w14:paraId="17CCD57A" w14:textId="77777777" w:rsidR="00790749" w:rsidRDefault="00790749" w:rsidP="00790749">
      <w:pPr>
        <w:tabs>
          <w:tab w:val="left" w:pos="1044"/>
        </w:tabs>
        <w:rPr>
          <w:rFonts w:ascii="Garamond" w:hAnsi="Garamond"/>
          <w:sz w:val="26"/>
          <w:szCs w:val="26"/>
        </w:rPr>
      </w:pPr>
    </w:p>
    <w:p w14:paraId="28267A3F" w14:textId="77777777" w:rsidR="00790749" w:rsidRDefault="00790749" w:rsidP="00790749">
      <w:pPr>
        <w:tabs>
          <w:tab w:val="left" w:pos="1044"/>
        </w:tabs>
        <w:rPr>
          <w:rFonts w:ascii="Garamond" w:hAnsi="Garamond"/>
          <w:sz w:val="26"/>
          <w:szCs w:val="26"/>
        </w:rPr>
      </w:pPr>
    </w:p>
    <w:p w14:paraId="672C7CF4" w14:textId="77777777" w:rsidR="00790749" w:rsidRDefault="00790749" w:rsidP="00790749">
      <w:pPr>
        <w:tabs>
          <w:tab w:val="left" w:pos="1044"/>
        </w:tabs>
        <w:rPr>
          <w:rFonts w:ascii="Garamond" w:hAnsi="Garamond"/>
          <w:sz w:val="26"/>
          <w:szCs w:val="26"/>
        </w:rPr>
      </w:pPr>
    </w:p>
    <w:p w14:paraId="30C29414" w14:textId="77777777" w:rsidR="00790749" w:rsidRDefault="00790749" w:rsidP="00790749">
      <w:pPr>
        <w:tabs>
          <w:tab w:val="left" w:pos="1044"/>
        </w:tabs>
        <w:rPr>
          <w:rFonts w:ascii="Garamond" w:hAnsi="Garamond"/>
          <w:sz w:val="26"/>
          <w:szCs w:val="26"/>
        </w:rPr>
      </w:pPr>
    </w:p>
    <w:p w14:paraId="33B78B46" w14:textId="77777777" w:rsidR="00790749" w:rsidRDefault="00790749" w:rsidP="00790749">
      <w:pPr>
        <w:tabs>
          <w:tab w:val="left" w:pos="1044"/>
        </w:tabs>
        <w:rPr>
          <w:rFonts w:ascii="Garamond" w:hAnsi="Garamond"/>
          <w:sz w:val="26"/>
          <w:szCs w:val="26"/>
        </w:rPr>
      </w:pPr>
    </w:p>
    <w:p w14:paraId="2366C543" w14:textId="77777777" w:rsidR="00790749" w:rsidRDefault="00790749" w:rsidP="00790749">
      <w:pPr>
        <w:tabs>
          <w:tab w:val="left" w:pos="1044"/>
        </w:tabs>
        <w:rPr>
          <w:rFonts w:ascii="Garamond" w:hAnsi="Garamond"/>
          <w:sz w:val="26"/>
          <w:szCs w:val="26"/>
        </w:rPr>
      </w:pPr>
    </w:p>
    <w:p w14:paraId="38AA6419" w14:textId="77777777" w:rsidR="00790749" w:rsidRDefault="00790749" w:rsidP="00790749">
      <w:pPr>
        <w:tabs>
          <w:tab w:val="left" w:pos="1044"/>
        </w:tabs>
        <w:rPr>
          <w:rFonts w:ascii="Garamond" w:hAnsi="Garamond"/>
          <w:sz w:val="26"/>
          <w:szCs w:val="26"/>
        </w:rPr>
      </w:pPr>
    </w:p>
    <w:p w14:paraId="7BCED4DE" w14:textId="77777777" w:rsidR="00790749" w:rsidRDefault="00790749" w:rsidP="00790749">
      <w:pPr>
        <w:tabs>
          <w:tab w:val="left" w:pos="1044"/>
        </w:tabs>
        <w:rPr>
          <w:rFonts w:ascii="Garamond" w:hAnsi="Garamond"/>
          <w:sz w:val="26"/>
          <w:szCs w:val="26"/>
        </w:rPr>
      </w:pPr>
    </w:p>
    <w:p w14:paraId="48C934EB" w14:textId="77777777" w:rsidR="00790749" w:rsidRDefault="00790749" w:rsidP="00790749">
      <w:pPr>
        <w:tabs>
          <w:tab w:val="left" w:pos="1044"/>
        </w:tabs>
        <w:rPr>
          <w:rFonts w:ascii="Garamond" w:hAnsi="Garamond"/>
          <w:sz w:val="26"/>
          <w:szCs w:val="26"/>
        </w:rPr>
      </w:pPr>
    </w:p>
    <w:p w14:paraId="6A000757" w14:textId="77777777" w:rsidR="00790749" w:rsidRDefault="00790749" w:rsidP="00790749">
      <w:pPr>
        <w:tabs>
          <w:tab w:val="left" w:pos="1044"/>
        </w:tabs>
        <w:rPr>
          <w:rFonts w:ascii="Garamond" w:hAnsi="Garamond"/>
          <w:sz w:val="26"/>
          <w:szCs w:val="26"/>
        </w:rPr>
      </w:pPr>
    </w:p>
    <w:p w14:paraId="1E268AFF" w14:textId="77777777" w:rsidR="00790749" w:rsidRDefault="00790749" w:rsidP="00790749">
      <w:pPr>
        <w:tabs>
          <w:tab w:val="left" w:pos="1044"/>
        </w:tabs>
        <w:rPr>
          <w:rFonts w:ascii="Garamond" w:hAnsi="Garamond"/>
          <w:sz w:val="26"/>
          <w:szCs w:val="26"/>
        </w:rPr>
      </w:pPr>
    </w:p>
    <w:p w14:paraId="47AF0BD0" w14:textId="77777777" w:rsidR="00790749" w:rsidRDefault="00790749" w:rsidP="00790749">
      <w:pPr>
        <w:tabs>
          <w:tab w:val="left" w:pos="1044"/>
        </w:tabs>
        <w:rPr>
          <w:rFonts w:ascii="Garamond" w:hAnsi="Garamond"/>
          <w:sz w:val="26"/>
          <w:szCs w:val="26"/>
        </w:rPr>
      </w:pPr>
    </w:p>
    <w:p w14:paraId="216506BA" w14:textId="77777777" w:rsidR="00790749" w:rsidRDefault="00790749" w:rsidP="00790749">
      <w:pPr>
        <w:tabs>
          <w:tab w:val="left" w:pos="1044"/>
        </w:tabs>
        <w:rPr>
          <w:rFonts w:ascii="Garamond" w:hAnsi="Garamond"/>
          <w:sz w:val="26"/>
          <w:szCs w:val="26"/>
        </w:rPr>
      </w:pPr>
    </w:p>
    <w:p w14:paraId="3BBFD115" w14:textId="77777777" w:rsidR="00790749" w:rsidRDefault="00790749" w:rsidP="00790749">
      <w:pPr>
        <w:tabs>
          <w:tab w:val="left" w:pos="1044"/>
        </w:tabs>
        <w:rPr>
          <w:rFonts w:ascii="Garamond" w:hAnsi="Garamond"/>
          <w:sz w:val="26"/>
          <w:szCs w:val="26"/>
        </w:rPr>
      </w:pPr>
    </w:p>
    <w:p w14:paraId="48C4DF5B" w14:textId="77777777" w:rsidR="00790749" w:rsidRDefault="00790749" w:rsidP="00790749">
      <w:pPr>
        <w:tabs>
          <w:tab w:val="left" w:pos="1044"/>
        </w:tabs>
        <w:rPr>
          <w:rFonts w:ascii="Garamond" w:hAnsi="Garamond"/>
          <w:sz w:val="26"/>
          <w:szCs w:val="26"/>
        </w:rPr>
      </w:pPr>
    </w:p>
    <w:p w14:paraId="43B97FE6" w14:textId="77777777" w:rsidR="00790749" w:rsidRDefault="00790749" w:rsidP="00790749">
      <w:pPr>
        <w:tabs>
          <w:tab w:val="left" w:pos="6646"/>
        </w:tabs>
        <w:rPr>
          <w:rFonts w:ascii="Garamond" w:hAnsi="Garamond"/>
          <w:sz w:val="26"/>
          <w:szCs w:val="26"/>
        </w:rPr>
      </w:pPr>
      <w:r>
        <w:rPr>
          <w:rFonts w:ascii="Garamond" w:hAnsi="Garamond"/>
          <w:sz w:val="26"/>
          <w:szCs w:val="26"/>
        </w:rPr>
        <w:tab/>
      </w:r>
    </w:p>
    <w:p w14:paraId="3E6C6C3A" w14:textId="77777777" w:rsidR="00790749" w:rsidRDefault="00790749" w:rsidP="00790749">
      <w:pPr>
        <w:tabs>
          <w:tab w:val="left" w:pos="1044"/>
        </w:tabs>
        <w:rPr>
          <w:rFonts w:ascii="Garamond" w:hAnsi="Garamond"/>
          <w:sz w:val="26"/>
          <w:szCs w:val="26"/>
        </w:rPr>
      </w:pPr>
    </w:p>
    <w:p w14:paraId="6080C675" w14:textId="77777777" w:rsidR="00790749" w:rsidRDefault="00790749" w:rsidP="00790749">
      <w:pPr>
        <w:tabs>
          <w:tab w:val="left" w:pos="1044"/>
        </w:tabs>
        <w:rPr>
          <w:rFonts w:ascii="Garamond" w:hAnsi="Garamond"/>
          <w:sz w:val="26"/>
          <w:szCs w:val="26"/>
        </w:rPr>
      </w:pPr>
    </w:p>
    <w:p w14:paraId="474A6B18" w14:textId="77777777" w:rsidR="00790749" w:rsidRDefault="00790749" w:rsidP="00790749">
      <w:pPr>
        <w:tabs>
          <w:tab w:val="left" w:pos="1044"/>
        </w:tabs>
        <w:rPr>
          <w:rFonts w:ascii="Garamond" w:hAnsi="Garamond"/>
          <w:sz w:val="26"/>
          <w:szCs w:val="26"/>
        </w:rPr>
      </w:pPr>
    </w:p>
    <w:p w14:paraId="0CFB437A" w14:textId="77777777" w:rsidR="00790749" w:rsidRDefault="00790749" w:rsidP="00790749">
      <w:pPr>
        <w:tabs>
          <w:tab w:val="left" w:pos="1044"/>
        </w:tabs>
        <w:rPr>
          <w:rFonts w:ascii="Garamond" w:hAnsi="Garamond"/>
          <w:sz w:val="26"/>
          <w:szCs w:val="26"/>
        </w:rPr>
      </w:pPr>
    </w:p>
    <w:p w14:paraId="1E5844F0" w14:textId="77777777" w:rsidR="00790749" w:rsidRDefault="00790749" w:rsidP="00790749">
      <w:pPr>
        <w:tabs>
          <w:tab w:val="left" w:pos="1044"/>
        </w:tabs>
        <w:rPr>
          <w:rFonts w:ascii="Garamond" w:hAnsi="Garamond"/>
          <w:sz w:val="26"/>
          <w:szCs w:val="26"/>
        </w:rPr>
      </w:pPr>
    </w:p>
    <w:p w14:paraId="3B5965B5" w14:textId="77777777" w:rsidR="00790749" w:rsidRDefault="00790749" w:rsidP="00790749">
      <w:pPr>
        <w:tabs>
          <w:tab w:val="left" w:pos="1044"/>
        </w:tabs>
        <w:rPr>
          <w:rFonts w:ascii="Garamond" w:hAnsi="Garamond"/>
          <w:sz w:val="26"/>
          <w:szCs w:val="26"/>
        </w:rPr>
      </w:pPr>
    </w:p>
    <w:p w14:paraId="6F9FA545" w14:textId="77777777" w:rsidR="00790749" w:rsidRDefault="00790749" w:rsidP="00790749">
      <w:pPr>
        <w:tabs>
          <w:tab w:val="left" w:pos="1044"/>
        </w:tabs>
        <w:rPr>
          <w:rFonts w:ascii="Garamond" w:hAnsi="Garamond"/>
          <w:sz w:val="26"/>
          <w:szCs w:val="26"/>
        </w:rPr>
      </w:pPr>
    </w:p>
    <w:p w14:paraId="5A944412" w14:textId="77777777" w:rsidR="00790749" w:rsidRDefault="00790749" w:rsidP="00790749">
      <w:pPr>
        <w:tabs>
          <w:tab w:val="left" w:pos="1044"/>
        </w:tabs>
        <w:rPr>
          <w:rFonts w:ascii="Garamond" w:hAnsi="Garamond"/>
          <w:sz w:val="26"/>
          <w:szCs w:val="26"/>
        </w:rPr>
      </w:pPr>
    </w:p>
    <w:p w14:paraId="0504580F" w14:textId="77777777" w:rsidR="00790749" w:rsidRDefault="00790749" w:rsidP="00790749">
      <w:pPr>
        <w:tabs>
          <w:tab w:val="left" w:pos="1044"/>
        </w:tabs>
        <w:rPr>
          <w:rFonts w:ascii="Garamond" w:hAnsi="Garamond"/>
          <w:sz w:val="26"/>
          <w:szCs w:val="26"/>
        </w:rPr>
      </w:pPr>
    </w:p>
    <w:p w14:paraId="12B2F20C" w14:textId="77777777" w:rsidR="00790749" w:rsidRDefault="00790749" w:rsidP="00790749">
      <w:pPr>
        <w:tabs>
          <w:tab w:val="left" w:pos="1044"/>
        </w:tabs>
        <w:rPr>
          <w:rFonts w:ascii="Garamond" w:hAnsi="Garamond"/>
          <w:sz w:val="26"/>
          <w:szCs w:val="26"/>
        </w:rPr>
      </w:pPr>
    </w:p>
    <w:p w14:paraId="75FC6B7B" w14:textId="77777777" w:rsidR="00790749" w:rsidRPr="0044646B" w:rsidRDefault="00790749" w:rsidP="00790749">
      <w:pPr>
        <w:tabs>
          <w:tab w:val="left" w:pos="1044"/>
        </w:tabs>
        <w:rPr>
          <w:rFonts w:ascii="Garamond" w:hAnsi="Garamond"/>
          <w:sz w:val="26"/>
          <w:szCs w:val="26"/>
        </w:rPr>
      </w:pPr>
    </w:p>
    <w:p w14:paraId="6FB44591" w14:textId="77777777" w:rsidR="00790749" w:rsidRPr="00255392" w:rsidRDefault="00790749" w:rsidP="00790749">
      <w:pPr>
        <w:rPr>
          <w:b/>
          <w:bCs/>
          <w:i/>
          <w:iCs/>
          <w:sz w:val="26"/>
          <w:szCs w:val="26"/>
        </w:rPr>
      </w:pPr>
    </w:p>
    <w:p w14:paraId="71DDBD7D" w14:textId="77777777" w:rsidR="00790749" w:rsidRPr="00983E7A" w:rsidRDefault="00790749" w:rsidP="00790749">
      <w:r>
        <w:rPr>
          <w:noProof/>
        </w:rPr>
        <mc:AlternateContent>
          <mc:Choice Requires="wps">
            <w:drawing>
              <wp:anchor distT="0" distB="0" distL="114300" distR="114300" simplePos="0" relativeHeight="251659264" behindDoc="0" locked="0" layoutInCell="1" allowOverlap="1" wp14:anchorId="51007BA3" wp14:editId="1A93E9D8">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38140FB1" w14:textId="77777777" w:rsidR="00790749" w:rsidRPr="00225FEC" w:rsidRDefault="00790749" w:rsidP="00790749">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4AAD8AE" w14:textId="77777777" w:rsidR="00790749" w:rsidRPr="00225FEC" w:rsidRDefault="00790749" w:rsidP="00790749">
                            <w:pPr>
                              <w:rPr>
                                <w:rFonts w:ascii="Gill Sans MT" w:hAnsi="Gill Sans MT"/>
                                <w:sz w:val="22"/>
                                <w:szCs w:val="22"/>
                              </w:rPr>
                            </w:pPr>
                          </w:p>
                          <w:p w14:paraId="5947942E" w14:textId="77777777" w:rsidR="00790749" w:rsidRPr="00225FEC" w:rsidRDefault="00790749" w:rsidP="00790749">
                            <w:pPr>
                              <w:rPr>
                                <w:rFonts w:ascii="Gill Sans MT" w:hAnsi="Gill Sans MT"/>
                                <w:sz w:val="22"/>
                                <w:szCs w:val="22"/>
                              </w:rPr>
                            </w:pPr>
                            <w:hyperlink r:id="rId8" w:history="1">
                              <w:r w:rsidRPr="00225FEC">
                                <w:rPr>
                                  <w:rStyle w:val="Hyperlink"/>
                                  <w:rFonts w:ascii="Gill Sans MT" w:hAnsi="Gill Sans MT"/>
                                  <w:sz w:val="22"/>
                                  <w:szCs w:val="22"/>
                                </w:rPr>
                                <w:t>https://www.episcopalchurch.org/bible-study/</w:t>
                              </w:r>
                            </w:hyperlink>
                          </w:p>
                          <w:p w14:paraId="2A0C840D" w14:textId="77777777" w:rsidR="00790749" w:rsidRPr="00225FEC" w:rsidRDefault="00790749" w:rsidP="00790749">
                            <w:pPr>
                              <w:rPr>
                                <w:rFonts w:ascii="Gill Sans MT" w:hAnsi="Gill Sans MT"/>
                                <w:sz w:val="22"/>
                                <w:szCs w:val="22"/>
                              </w:rPr>
                            </w:pPr>
                            <w:hyperlink r:id="rId9"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007BA3"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38140FB1" w14:textId="77777777" w:rsidR="00790749" w:rsidRPr="00225FEC" w:rsidRDefault="00790749" w:rsidP="00790749">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4AAD8AE" w14:textId="77777777" w:rsidR="00790749" w:rsidRPr="00225FEC" w:rsidRDefault="00790749" w:rsidP="00790749">
                      <w:pPr>
                        <w:rPr>
                          <w:rFonts w:ascii="Gill Sans MT" w:hAnsi="Gill Sans MT"/>
                          <w:sz w:val="22"/>
                          <w:szCs w:val="22"/>
                        </w:rPr>
                      </w:pPr>
                    </w:p>
                    <w:p w14:paraId="5947942E" w14:textId="77777777" w:rsidR="00790749" w:rsidRPr="00225FEC" w:rsidRDefault="00790749" w:rsidP="00790749">
                      <w:pPr>
                        <w:rPr>
                          <w:rFonts w:ascii="Gill Sans MT" w:hAnsi="Gill Sans MT"/>
                          <w:sz w:val="22"/>
                          <w:szCs w:val="22"/>
                        </w:rPr>
                      </w:pPr>
                      <w:hyperlink r:id="rId10" w:history="1">
                        <w:r w:rsidRPr="00225FEC">
                          <w:rPr>
                            <w:rStyle w:val="Hyperlink"/>
                            <w:rFonts w:ascii="Gill Sans MT" w:hAnsi="Gill Sans MT"/>
                            <w:sz w:val="22"/>
                            <w:szCs w:val="22"/>
                          </w:rPr>
                          <w:t>https://www.episcopalchurch.org/bible-study/</w:t>
                        </w:r>
                      </w:hyperlink>
                    </w:p>
                    <w:p w14:paraId="2A0C840D" w14:textId="77777777" w:rsidR="00790749" w:rsidRPr="00225FEC" w:rsidRDefault="00790749" w:rsidP="00790749">
                      <w:pPr>
                        <w:rPr>
                          <w:rFonts w:ascii="Gill Sans MT" w:hAnsi="Gill Sans MT"/>
                          <w:sz w:val="22"/>
                          <w:szCs w:val="22"/>
                        </w:rPr>
                      </w:pPr>
                      <w:hyperlink r:id="rId11"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377EBDD7" wp14:editId="3D79FF19">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2" cstate="print">
                      <a:extLst>
                        <a:ext uri="{28A0092B-C50C-407E-A947-70E740481C1C}">
                          <a14:useLocalDpi xmlns:a14="http://schemas.microsoft.com/office/drawing/2010/main"/>
                        </a:ext>
                      </a:extLst>
                    </a:blip>
                    <a:stretch>
                      <a:fillRect/>
                    </a:stretch>
                  </pic:blipFill>
                  <pic:spPr>
                    <a:xfrm>
                      <a:off x="0" y="0"/>
                      <a:ext cx="3094210" cy="1655689"/>
                    </a:xfrm>
                    <a:prstGeom prst="rect">
                      <a:avLst/>
                    </a:prstGeom>
                  </pic:spPr>
                </pic:pic>
              </a:graphicData>
            </a:graphic>
          </wp:inline>
        </w:drawing>
      </w:r>
    </w:p>
    <w:p w14:paraId="62BB6150" w14:textId="77777777" w:rsidR="00790749" w:rsidRPr="00030A7F" w:rsidRDefault="00790749" w:rsidP="00790749"/>
    <w:p w14:paraId="0637981D" w14:textId="77777777" w:rsidR="000661CF" w:rsidRDefault="000661CF"/>
    <w:sectPr w:rsidR="000661CF" w:rsidSect="00790749">
      <w:footerReference w:type="default" r:id="rId13"/>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28231" w14:textId="77777777" w:rsidR="00952DE0" w:rsidRDefault="00952DE0">
      <w:r>
        <w:separator/>
      </w:r>
    </w:p>
  </w:endnote>
  <w:endnote w:type="continuationSeparator" w:id="0">
    <w:p w14:paraId="4D7A199B" w14:textId="77777777" w:rsidR="00952DE0" w:rsidRDefault="00952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E8D2" w14:textId="77777777" w:rsidR="00790749" w:rsidRPr="00812385" w:rsidRDefault="00790749" w:rsidP="00812385">
    <w:pPr>
      <w:pStyle w:val="Footer"/>
      <w:rPr>
        <w:rFonts w:ascii="Garamond" w:hAnsi="Garamond"/>
        <w:sz w:val="18"/>
      </w:rPr>
    </w:pPr>
    <w:r w:rsidRPr="00812385">
      <w:rPr>
        <w:rFonts w:ascii="Garamond" w:hAnsi="Garamond"/>
        <w:sz w:val="18"/>
      </w:rPr>
      <w:t xml:space="preserve">Published by the Office of </w:t>
    </w:r>
    <w:r>
      <w:rPr>
        <w:rFonts w:ascii="Garamond" w:hAnsi="Garamond"/>
        <w:sz w:val="18"/>
      </w:rPr>
      <w:t>Communic</w:t>
    </w:r>
    <w:r w:rsidRPr="00812385">
      <w:rPr>
        <w:rFonts w:ascii="Garamond" w:hAnsi="Garamond"/>
        <w:sz w:val="18"/>
      </w:rPr>
      <w:t xml:space="preserve">ation of The Episcopal Church, 815 Second Avenue, New York, N.Y. 10017 </w:t>
    </w:r>
  </w:p>
  <w:p w14:paraId="3B76B0FB" w14:textId="77777777" w:rsidR="00790749" w:rsidRPr="00812385" w:rsidRDefault="00790749" w:rsidP="00812385">
    <w:pPr>
      <w:pStyle w:val="Footer"/>
      <w:rPr>
        <w:rFonts w:ascii="Garamond" w:hAnsi="Garamond"/>
        <w:sz w:val="18"/>
      </w:rPr>
    </w:pPr>
    <w:r w:rsidRPr="00812385">
      <w:rPr>
        <w:rFonts w:ascii="Garamond" w:hAnsi="Garamond"/>
        <w:sz w:val="18"/>
      </w:rPr>
      <w:t>© 20</w:t>
    </w:r>
    <w:r>
      <w:rPr>
        <w:rFonts w:ascii="Garamond" w:hAnsi="Garamond"/>
        <w:sz w:val="18"/>
      </w:rPr>
      <w:t>25</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BA3A3" w14:textId="77777777" w:rsidR="00952DE0" w:rsidRDefault="00952DE0">
      <w:r>
        <w:separator/>
      </w:r>
    </w:p>
  </w:footnote>
  <w:footnote w:type="continuationSeparator" w:id="0">
    <w:p w14:paraId="1D840396" w14:textId="77777777" w:rsidR="00952DE0" w:rsidRDefault="00952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5B78"/>
    <w:multiLevelType w:val="hybridMultilevel"/>
    <w:tmpl w:val="93BAB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2049D5"/>
    <w:multiLevelType w:val="hybridMultilevel"/>
    <w:tmpl w:val="5E0697DA"/>
    <w:lvl w:ilvl="0" w:tplc="5DA2A0B8">
      <w:numFmt w:val="bullet"/>
      <w:lvlText w:val="·"/>
      <w:lvlJc w:val="left"/>
      <w:pPr>
        <w:ind w:left="720" w:hanging="360"/>
      </w:pPr>
      <w:rPr>
        <w:rFonts w:ascii="Garamond" w:eastAsia="Garamond" w:hAnsi="Garamond"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C42566"/>
    <w:multiLevelType w:val="hybridMultilevel"/>
    <w:tmpl w:val="AF5276E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5952353"/>
    <w:multiLevelType w:val="hybridMultilevel"/>
    <w:tmpl w:val="A868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254792">
    <w:abstractNumId w:val="3"/>
  </w:num>
  <w:num w:numId="2" w16cid:durableId="83696185">
    <w:abstractNumId w:val="0"/>
  </w:num>
  <w:num w:numId="3" w16cid:durableId="403333851">
    <w:abstractNumId w:val="1"/>
  </w:num>
  <w:num w:numId="4" w16cid:durableId="13767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749"/>
    <w:rsid w:val="00065189"/>
    <w:rsid w:val="000661CF"/>
    <w:rsid w:val="001139F8"/>
    <w:rsid w:val="00147B29"/>
    <w:rsid w:val="00205AD4"/>
    <w:rsid w:val="00251110"/>
    <w:rsid w:val="002A3AE8"/>
    <w:rsid w:val="002B0786"/>
    <w:rsid w:val="0069373F"/>
    <w:rsid w:val="00790749"/>
    <w:rsid w:val="00835ECD"/>
    <w:rsid w:val="00952DE0"/>
    <w:rsid w:val="009B1E77"/>
    <w:rsid w:val="00AD64B1"/>
    <w:rsid w:val="00B90510"/>
    <w:rsid w:val="00B95B97"/>
    <w:rsid w:val="00C34111"/>
    <w:rsid w:val="00D07415"/>
    <w:rsid w:val="00D15EEF"/>
    <w:rsid w:val="00D73916"/>
    <w:rsid w:val="00DD750F"/>
    <w:rsid w:val="00EC0BA3"/>
    <w:rsid w:val="00F24FA1"/>
    <w:rsid w:val="00FB1FF5"/>
    <w:rsid w:val="00FC3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33C9"/>
  <w15:chartTrackingRefBased/>
  <w15:docId w15:val="{2120CBFB-5C0E-4841-9E54-6DBD4CF7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749"/>
    <w:pPr>
      <w:spacing w:after="0" w:line="240" w:lineRule="auto"/>
    </w:pPr>
    <w:rPr>
      <w:kern w:val="0"/>
      <w14:ligatures w14:val="none"/>
    </w:rPr>
  </w:style>
  <w:style w:type="paragraph" w:styleId="Heading1">
    <w:name w:val="heading 1"/>
    <w:basedOn w:val="Normal"/>
    <w:next w:val="Normal"/>
    <w:link w:val="Heading1Char"/>
    <w:uiPriority w:val="9"/>
    <w:qFormat/>
    <w:rsid w:val="007907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07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7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7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7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7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7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7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7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7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7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7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7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7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7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7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7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749"/>
    <w:rPr>
      <w:rFonts w:eastAsiaTheme="majorEastAsia" w:cstheme="majorBidi"/>
      <w:color w:val="272727" w:themeColor="text1" w:themeTint="D8"/>
    </w:rPr>
  </w:style>
  <w:style w:type="paragraph" w:styleId="Title">
    <w:name w:val="Title"/>
    <w:basedOn w:val="Normal"/>
    <w:next w:val="Normal"/>
    <w:link w:val="TitleChar"/>
    <w:uiPriority w:val="10"/>
    <w:qFormat/>
    <w:rsid w:val="007907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7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7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7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749"/>
    <w:pPr>
      <w:spacing w:before="160"/>
      <w:jc w:val="center"/>
    </w:pPr>
    <w:rPr>
      <w:i/>
      <w:iCs/>
      <w:color w:val="404040" w:themeColor="text1" w:themeTint="BF"/>
    </w:rPr>
  </w:style>
  <w:style w:type="character" w:customStyle="1" w:styleId="QuoteChar">
    <w:name w:val="Quote Char"/>
    <w:basedOn w:val="DefaultParagraphFont"/>
    <w:link w:val="Quote"/>
    <w:uiPriority w:val="29"/>
    <w:rsid w:val="00790749"/>
    <w:rPr>
      <w:i/>
      <w:iCs/>
      <w:color w:val="404040" w:themeColor="text1" w:themeTint="BF"/>
    </w:rPr>
  </w:style>
  <w:style w:type="paragraph" w:styleId="ListParagraph">
    <w:name w:val="List Paragraph"/>
    <w:basedOn w:val="Normal"/>
    <w:uiPriority w:val="34"/>
    <w:qFormat/>
    <w:rsid w:val="00790749"/>
    <w:pPr>
      <w:ind w:left="720"/>
      <w:contextualSpacing/>
    </w:pPr>
  </w:style>
  <w:style w:type="character" w:styleId="IntenseEmphasis">
    <w:name w:val="Intense Emphasis"/>
    <w:basedOn w:val="DefaultParagraphFont"/>
    <w:uiPriority w:val="21"/>
    <w:qFormat/>
    <w:rsid w:val="00790749"/>
    <w:rPr>
      <w:i/>
      <w:iCs/>
      <w:color w:val="0F4761" w:themeColor="accent1" w:themeShade="BF"/>
    </w:rPr>
  </w:style>
  <w:style w:type="paragraph" w:styleId="IntenseQuote">
    <w:name w:val="Intense Quote"/>
    <w:basedOn w:val="Normal"/>
    <w:next w:val="Normal"/>
    <w:link w:val="IntenseQuoteChar"/>
    <w:uiPriority w:val="30"/>
    <w:qFormat/>
    <w:rsid w:val="007907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749"/>
    <w:rPr>
      <w:i/>
      <w:iCs/>
      <w:color w:val="0F4761" w:themeColor="accent1" w:themeShade="BF"/>
    </w:rPr>
  </w:style>
  <w:style w:type="character" w:styleId="IntenseReference">
    <w:name w:val="Intense Reference"/>
    <w:basedOn w:val="DefaultParagraphFont"/>
    <w:uiPriority w:val="32"/>
    <w:qFormat/>
    <w:rsid w:val="00790749"/>
    <w:rPr>
      <w:b/>
      <w:bCs/>
      <w:smallCaps/>
      <w:color w:val="0F4761" w:themeColor="accent1" w:themeShade="BF"/>
      <w:spacing w:val="5"/>
    </w:rPr>
  </w:style>
  <w:style w:type="paragraph" w:styleId="Footer">
    <w:name w:val="footer"/>
    <w:basedOn w:val="Normal"/>
    <w:link w:val="FooterChar"/>
    <w:uiPriority w:val="99"/>
    <w:unhideWhenUsed/>
    <w:rsid w:val="00790749"/>
    <w:pPr>
      <w:tabs>
        <w:tab w:val="center" w:pos="4680"/>
        <w:tab w:val="right" w:pos="9360"/>
      </w:tabs>
    </w:pPr>
  </w:style>
  <w:style w:type="character" w:customStyle="1" w:styleId="FooterChar">
    <w:name w:val="Footer Char"/>
    <w:basedOn w:val="DefaultParagraphFont"/>
    <w:link w:val="Footer"/>
    <w:uiPriority w:val="99"/>
    <w:rsid w:val="00790749"/>
    <w:rPr>
      <w:kern w:val="0"/>
      <w14:ligatures w14:val="none"/>
    </w:rPr>
  </w:style>
  <w:style w:type="character" w:styleId="Hyperlink">
    <w:name w:val="Hyperlink"/>
    <w:basedOn w:val="DefaultParagraphFont"/>
    <w:uiPriority w:val="99"/>
    <w:unhideWhenUsed/>
    <w:rsid w:val="0079074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bible-stud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iscopalchurch.org/sermons-that-wor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piscopalchurch.org/bible-study/" TargetMode="External"/><Relationship Id="rId4" Type="http://schemas.openxmlformats.org/officeDocument/2006/relationships/webSettings" Target="webSettings.xml"/><Relationship Id="rId9" Type="http://schemas.openxmlformats.org/officeDocument/2006/relationships/hyperlink" Target="https://www.episcopalchurch.org/sermons-that-wor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954</Words>
  <Characters>5442</Characters>
  <Application>Microsoft Office Word</Application>
  <DocSecurity>0</DocSecurity>
  <Lines>45</Lines>
  <Paragraphs>12</Paragraphs>
  <ScaleCrop>false</ScaleCrop>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Christopher Sikkema</cp:lastModifiedBy>
  <cp:revision>3</cp:revision>
  <cp:lastPrinted>2025-12-10T12:40:00Z</cp:lastPrinted>
  <dcterms:created xsi:type="dcterms:W3CDTF">2025-12-10T12:40:00Z</dcterms:created>
  <dcterms:modified xsi:type="dcterms:W3CDTF">2025-12-10T12:41:00Z</dcterms:modified>
</cp:coreProperties>
</file>