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74FFDD32" w:rsidR="007D5ED6" w:rsidRPr="0058356D" w:rsidRDefault="009D2160" w:rsidP="006E651A">
      <w:pPr>
        <w:jc w:val="center"/>
        <w:rPr>
          <w:rFonts w:ascii="Gill Sans" w:hAnsi="Gill Sans" w:cs="Gill Sans"/>
          <w:b/>
          <w:bCs/>
          <w:sz w:val="68"/>
          <w:szCs w:val="68"/>
          <w:lang w:val="es-ES"/>
        </w:rPr>
      </w:pPr>
      <w:r w:rsidRPr="0058356D">
        <w:rPr>
          <w:rFonts w:ascii="Gill Sans" w:hAnsi="Gill Sans" w:cs="Gill Sans"/>
          <w:b/>
          <w:bCs/>
          <w:sz w:val="68"/>
          <w:szCs w:val="68"/>
          <w:lang w:val="es-ES"/>
        </w:rPr>
        <w:t xml:space="preserve">PENTECOSTÉS </w:t>
      </w:r>
      <w:r w:rsidR="008A2F98" w:rsidRPr="0058356D">
        <w:rPr>
          <w:rFonts w:ascii="Gill Sans" w:hAnsi="Gill Sans" w:cs="Gill Sans"/>
          <w:b/>
          <w:bCs/>
          <w:sz w:val="68"/>
          <w:szCs w:val="68"/>
          <w:lang w:val="es-ES"/>
        </w:rPr>
        <w:t>1</w:t>
      </w:r>
      <w:r w:rsidR="00101501">
        <w:rPr>
          <w:rFonts w:ascii="Gill Sans" w:hAnsi="Gill Sans" w:cs="Gill Sans"/>
          <w:b/>
          <w:bCs/>
          <w:sz w:val="68"/>
          <w:szCs w:val="68"/>
          <w:lang w:val="es-ES"/>
        </w:rPr>
        <w:t>9</w:t>
      </w:r>
    </w:p>
    <w:p w14:paraId="4B08822D" w14:textId="222034F7" w:rsidR="00B24F96" w:rsidRPr="0058356D" w:rsidRDefault="009D2160" w:rsidP="006E651A">
      <w:pPr>
        <w:jc w:val="center"/>
        <w:rPr>
          <w:rFonts w:ascii="Garamond" w:hAnsi="Garamond" w:cs="Gill Sans"/>
          <w:b/>
          <w:bCs/>
          <w:color w:val="C00000"/>
          <w:sz w:val="32"/>
          <w:szCs w:val="32"/>
          <w:lang w:val="es-ES"/>
        </w:rPr>
      </w:pPr>
      <w:r w:rsidRPr="0058356D">
        <w:rPr>
          <w:rFonts w:ascii="Garamond" w:hAnsi="Garamond" w:cs="Gill Sans"/>
          <w:b/>
          <w:bCs/>
          <w:color w:val="C00000"/>
          <w:sz w:val="32"/>
          <w:szCs w:val="32"/>
          <w:lang w:val="es-ES"/>
        </w:rPr>
        <w:t xml:space="preserve">Propio </w:t>
      </w:r>
      <w:r w:rsidR="002357E5" w:rsidRPr="0058356D">
        <w:rPr>
          <w:rFonts w:ascii="Garamond" w:hAnsi="Garamond" w:cs="Gill Sans"/>
          <w:b/>
          <w:bCs/>
          <w:color w:val="C00000"/>
          <w:sz w:val="32"/>
          <w:szCs w:val="32"/>
          <w:lang w:val="es-ES"/>
        </w:rPr>
        <w:t>2</w:t>
      </w:r>
      <w:r w:rsidR="00101501">
        <w:rPr>
          <w:rFonts w:ascii="Garamond" w:hAnsi="Garamond" w:cs="Gill Sans"/>
          <w:b/>
          <w:bCs/>
          <w:color w:val="C00000"/>
          <w:sz w:val="32"/>
          <w:szCs w:val="32"/>
          <w:lang w:val="es-ES"/>
        </w:rPr>
        <w:t>4</w:t>
      </w:r>
      <w:r w:rsidRPr="0058356D">
        <w:rPr>
          <w:rFonts w:ascii="Garamond" w:hAnsi="Garamond" w:cs="Gill Sans"/>
          <w:b/>
          <w:bCs/>
          <w:color w:val="C00000"/>
          <w:sz w:val="32"/>
          <w:szCs w:val="32"/>
          <w:lang w:val="es-ES"/>
        </w:rPr>
        <w:t xml:space="preserve"> - </w:t>
      </w:r>
      <w:r w:rsidR="00423435" w:rsidRPr="0058356D">
        <w:rPr>
          <w:rFonts w:ascii="Garamond" w:hAnsi="Garamond" w:cs="Gill Sans"/>
          <w:b/>
          <w:bCs/>
          <w:color w:val="C00000"/>
          <w:sz w:val="32"/>
          <w:szCs w:val="32"/>
          <w:lang w:val="es-ES"/>
        </w:rPr>
        <w:t>Año</w:t>
      </w:r>
      <w:r w:rsidR="00931DE9" w:rsidRPr="0058356D">
        <w:rPr>
          <w:rFonts w:ascii="Garamond" w:hAnsi="Garamond" w:cs="Gill Sans"/>
          <w:b/>
          <w:bCs/>
          <w:color w:val="C00000"/>
          <w:sz w:val="32"/>
          <w:szCs w:val="32"/>
          <w:lang w:val="es-ES"/>
        </w:rPr>
        <w:t xml:space="preserve"> C</w:t>
      </w:r>
    </w:p>
    <w:p w14:paraId="6664E7D8" w14:textId="77777777" w:rsidR="002E5E0A" w:rsidRPr="0058356D" w:rsidRDefault="002E5E0A" w:rsidP="006E651A">
      <w:pPr>
        <w:jc w:val="center"/>
        <w:rPr>
          <w:rFonts w:ascii="Garamond" w:hAnsi="Garamond" w:cs="Gill Sans"/>
          <w:b/>
          <w:bCs/>
          <w:i/>
          <w:iCs/>
          <w:color w:val="C00000"/>
          <w:lang w:val="es-ES"/>
        </w:rPr>
      </w:pPr>
    </w:p>
    <w:p w14:paraId="08AD5F84" w14:textId="53ACB3F4" w:rsidR="00101501" w:rsidRPr="00101501" w:rsidRDefault="00101501" w:rsidP="00101501">
      <w:pPr>
        <w:jc w:val="center"/>
        <w:rPr>
          <w:rFonts w:ascii="Garamond" w:eastAsia="Times New Roman" w:hAnsi="Garamond" w:cs="Arial"/>
          <w:b/>
          <w:bCs/>
          <w:i/>
          <w:iCs/>
          <w:color w:val="C00000"/>
          <w:kern w:val="0"/>
          <w14:ligatures w14:val="none"/>
        </w:rPr>
      </w:pPr>
      <w:r w:rsidRPr="00101501">
        <w:rPr>
          <w:rFonts w:ascii="Garamond" w:eastAsia="Times New Roman" w:hAnsi="Garamond" w:cs="Arial"/>
          <w:b/>
          <w:bCs/>
          <w:i/>
          <w:iCs/>
          <w:color w:val="C00000"/>
          <w:kern w:val="0"/>
          <w14:ligatures w14:val="none"/>
        </w:rPr>
        <w:t xml:space="preserve">Jordan Wesley </w:t>
      </w:r>
      <w:r w:rsidRPr="00101501">
        <w:rPr>
          <w:rFonts w:ascii="Garamond" w:eastAsia="Times New Roman" w:hAnsi="Garamond" w:cs="Arial"/>
          <w:i/>
          <w:iCs/>
          <w:color w:val="C00000"/>
          <w:kern w:val="0"/>
          <w14:ligatures w14:val="none"/>
        </w:rPr>
        <w:t xml:space="preserve">es candidata al sacerdocio de la Diócesis de Nueva York y miembro de la segunda promoción del programa híbrido M.Div. del </w:t>
      </w:r>
      <w:r w:rsidRPr="00101501">
        <w:rPr>
          <w:rFonts w:ascii="Garamond" w:eastAsia="Times New Roman" w:hAnsi="Garamond" w:cs="Arial"/>
          <w:b/>
          <w:bCs/>
          <w:i/>
          <w:iCs/>
          <w:color w:val="C00000"/>
          <w:kern w:val="0"/>
          <w14:ligatures w14:val="none"/>
        </w:rPr>
        <w:t>Seminario Teológico General</w:t>
      </w:r>
      <w:r w:rsidRPr="00101501">
        <w:rPr>
          <w:rFonts w:ascii="Garamond" w:eastAsia="Times New Roman" w:hAnsi="Garamond" w:cs="Arial"/>
          <w:i/>
          <w:iCs/>
          <w:color w:val="C00000"/>
          <w:kern w:val="0"/>
          <w14:ligatures w14:val="none"/>
        </w:rPr>
        <w:t>. Estudia por las noches y los fines de semana colabora en una iglesia de Astoria, Queens. Entre semana, trabaja como directora de asociaciones en una organización educativa sin fines de lucro de ámbito nacional, Let’s Get Ready. Tiene una Maestría en Ciencias en Trabajo Social y una Maestría en Artes en Ministerio Cristiano, y es una ávida jardinera urbana, amante de su pequeña maltipoo, Luna, y la orgullosa esposa de Lew, dos veces finalista del Ironman. Aunque Nueva York es su hogar desde 2011, una parte de su corazón siempre vivirá en Texas con sus padres, hermanos, sobrinos y el resto de su gran y bulliciosa pandilla tejana.</w:t>
      </w:r>
    </w:p>
    <w:p w14:paraId="74B0BAB1" w14:textId="77777777" w:rsidR="002357E5" w:rsidRPr="0058356D" w:rsidRDefault="002357E5" w:rsidP="006E651A">
      <w:pPr>
        <w:jc w:val="center"/>
        <w:rPr>
          <w:rFonts w:ascii="Garamond" w:hAnsi="Garamond" w:cs="Gill Sans"/>
          <w:i/>
          <w:iCs/>
          <w:color w:val="C00000"/>
          <w:lang w:val="es-ES"/>
        </w:rPr>
      </w:pPr>
    </w:p>
    <w:p w14:paraId="5D68FC26" w14:textId="74C84C1E" w:rsidR="00AE429F" w:rsidRPr="0058356D" w:rsidRDefault="00AE429F" w:rsidP="006E651A">
      <w:pPr>
        <w:jc w:val="center"/>
        <w:rPr>
          <w:rFonts w:ascii="Garamond" w:eastAsia="Times New Roman" w:hAnsi="Garamond" w:cs="Arial"/>
          <w:i/>
          <w:iCs/>
          <w:color w:val="C00000"/>
          <w:kern w:val="0"/>
          <w:lang w:val="es-ES"/>
          <w14:ligatures w14:val="none"/>
        </w:rPr>
        <w:sectPr w:rsidR="00AE429F" w:rsidRPr="0058356D" w:rsidSect="005A1BC5">
          <w:type w:val="continuous"/>
          <w:pgSz w:w="12240" w:h="15840"/>
          <w:pgMar w:top="720" w:right="720" w:bottom="720" w:left="720" w:header="720" w:footer="720" w:gutter="0"/>
          <w:cols w:space="720"/>
          <w:docGrid w:linePitch="360"/>
        </w:sectPr>
      </w:pPr>
    </w:p>
    <w:p w14:paraId="7D022C02" w14:textId="5537D8B7" w:rsidR="00EF0A68" w:rsidRPr="0058356D" w:rsidRDefault="00A863CB" w:rsidP="006E651A">
      <w:pPr>
        <w:pStyle w:val="NormalWeb"/>
        <w:spacing w:before="0" w:beforeAutospacing="0" w:after="0" w:afterAutospacing="0"/>
        <w:rPr>
          <w:rFonts w:ascii="Garamond" w:hAnsi="Garamond" w:cs="Segoe UI"/>
          <w:b/>
          <w:bCs/>
          <w:sz w:val="28"/>
          <w:szCs w:val="28"/>
          <w:lang w:val="es-ES"/>
        </w:rPr>
      </w:pPr>
      <w:r>
        <w:rPr>
          <w:rFonts w:ascii="Garamond" w:hAnsi="Garamond" w:cs="Segoe UI"/>
          <w:b/>
          <w:bCs/>
          <w:sz w:val="28"/>
          <w:szCs w:val="28"/>
          <w:lang w:val="es-ES"/>
        </w:rPr>
        <w:t xml:space="preserve">Jeremías </w:t>
      </w:r>
      <w:r w:rsidR="00101501">
        <w:rPr>
          <w:rFonts w:ascii="Garamond" w:hAnsi="Garamond" w:cs="Segoe UI"/>
          <w:b/>
          <w:bCs/>
          <w:sz w:val="28"/>
          <w:szCs w:val="28"/>
          <w:lang w:val="es-ES"/>
        </w:rPr>
        <w:t>31:27-34</w:t>
      </w:r>
    </w:p>
    <w:p w14:paraId="3402ED1A" w14:textId="77777777" w:rsidR="00101501" w:rsidRDefault="00101501" w:rsidP="00101501">
      <w:pPr>
        <w:pStyle w:val="NormalWeb"/>
        <w:spacing w:before="0" w:beforeAutospacing="0" w:after="0" w:afterAutospacing="0"/>
        <w:rPr>
          <w:rFonts w:ascii="Garamond" w:hAnsi="Garamond" w:cs="Segoe UI"/>
          <w:color w:val="000000"/>
        </w:rPr>
      </w:pPr>
      <w:r w:rsidRPr="00101501">
        <w:rPr>
          <w:rFonts w:ascii="Garamond" w:hAnsi="Garamond" w:cs="Segoe UI"/>
          <w:b/>
          <w:bCs/>
          <w:color w:val="000000"/>
          <w:vertAlign w:val="superscript"/>
        </w:rPr>
        <w:t>27 </w:t>
      </w:r>
      <w:r w:rsidRPr="00101501">
        <w:rPr>
          <w:rFonts w:ascii="Garamond" w:hAnsi="Garamond" w:cs="Segoe UI"/>
          <w:color w:val="000000"/>
        </w:rPr>
        <w:t>El Señor afirma: «Vendrá un día en que haré que hombres y animales abunden en Israel y en Judá. </w:t>
      </w:r>
      <w:r w:rsidRPr="00101501">
        <w:rPr>
          <w:rFonts w:ascii="Garamond" w:hAnsi="Garamond" w:cs="Segoe UI"/>
          <w:b/>
          <w:bCs/>
          <w:color w:val="000000"/>
          <w:vertAlign w:val="superscript"/>
        </w:rPr>
        <w:t>28 </w:t>
      </w:r>
      <w:r w:rsidRPr="00101501">
        <w:rPr>
          <w:rFonts w:ascii="Garamond" w:hAnsi="Garamond" w:cs="Segoe UI"/>
          <w:color w:val="000000"/>
        </w:rPr>
        <w:t>Y así como estuve atento para arrancar, derribar, echar abajo, destruir y causar daños, así también estaré vigilante para construir y plantar. Yo, el Señor, lo afirmo.</w:t>
      </w:r>
    </w:p>
    <w:p w14:paraId="1FEE1447" w14:textId="77777777" w:rsidR="00101501" w:rsidRPr="00101501" w:rsidRDefault="00101501" w:rsidP="00101501">
      <w:pPr>
        <w:pStyle w:val="NormalWeb"/>
        <w:spacing w:before="0" w:beforeAutospacing="0" w:after="0" w:afterAutospacing="0"/>
        <w:rPr>
          <w:rFonts w:ascii="Garamond" w:hAnsi="Garamond" w:cs="Segoe UI"/>
          <w:color w:val="000000"/>
        </w:rPr>
      </w:pPr>
    </w:p>
    <w:p w14:paraId="6F4ED4E9" w14:textId="77777777" w:rsidR="00101501" w:rsidRDefault="00101501" w:rsidP="00101501">
      <w:pPr>
        <w:pStyle w:val="NormalWeb"/>
        <w:spacing w:before="0" w:beforeAutospacing="0" w:after="0" w:afterAutospacing="0"/>
        <w:rPr>
          <w:rFonts w:ascii="Garamond" w:hAnsi="Garamond" w:cs="Segoe UI"/>
          <w:color w:val="000000"/>
        </w:rPr>
      </w:pPr>
      <w:r w:rsidRPr="00101501">
        <w:rPr>
          <w:rFonts w:ascii="Garamond" w:hAnsi="Garamond" w:cs="Segoe UI"/>
          <w:b/>
          <w:bCs/>
          <w:color w:val="000000"/>
          <w:vertAlign w:val="superscript"/>
        </w:rPr>
        <w:t>29 </w:t>
      </w:r>
      <w:r w:rsidRPr="00101501">
        <w:rPr>
          <w:rFonts w:ascii="Garamond" w:hAnsi="Garamond" w:cs="Segoe UI"/>
          <w:color w:val="000000"/>
        </w:rPr>
        <w:t>»En aquel tiempo no volverá a decirse: “Los padres comen uvas agrias y a los hijos se les destemplan los dientes.” </w:t>
      </w:r>
      <w:r w:rsidRPr="00101501">
        <w:rPr>
          <w:rFonts w:ascii="Garamond" w:hAnsi="Garamond" w:cs="Segoe UI"/>
          <w:b/>
          <w:bCs/>
          <w:color w:val="000000"/>
          <w:vertAlign w:val="superscript"/>
        </w:rPr>
        <w:t>30 </w:t>
      </w:r>
      <w:r w:rsidRPr="00101501">
        <w:rPr>
          <w:rFonts w:ascii="Garamond" w:hAnsi="Garamond" w:cs="Segoe UI"/>
          <w:color w:val="000000"/>
        </w:rPr>
        <w:t>Porque será que a quien coma uvas agrias, a ése se le destemplarán los dientes. Cada cual morirá por su propio pecado.»</w:t>
      </w:r>
    </w:p>
    <w:p w14:paraId="314C3CC4" w14:textId="77777777" w:rsidR="00101501" w:rsidRPr="00101501" w:rsidRDefault="00101501" w:rsidP="00101501">
      <w:pPr>
        <w:pStyle w:val="NormalWeb"/>
        <w:spacing w:before="0" w:beforeAutospacing="0" w:after="0" w:afterAutospacing="0"/>
        <w:rPr>
          <w:rFonts w:ascii="Garamond" w:hAnsi="Garamond" w:cs="Segoe UI"/>
          <w:color w:val="000000"/>
        </w:rPr>
      </w:pPr>
    </w:p>
    <w:p w14:paraId="3E4AE003" w14:textId="77777777" w:rsidR="00101501" w:rsidRPr="00101501" w:rsidRDefault="00101501" w:rsidP="00101501">
      <w:pPr>
        <w:pStyle w:val="NormalWeb"/>
        <w:spacing w:before="0" w:beforeAutospacing="0" w:after="0" w:afterAutospacing="0"/>
        <w:rPr>
          <w:rFonts w:ascii="Garamond" w:hAnsi="Garamond" w:cs="Segoe UI"/>
          <w:color w:val="000000"/>
        </w:rPr>
      </w:pPr>
      <w:r w:rsidRPr="00101501">
        <w:rPr>
          <w:rFonts w:ascii="Garamond" w:hAnsi="Garamond" w:cs="Segoe UI"/>
          <w:b/>
          <w:bCs/>
          <w:color w:val="000000"/>
          <w:vertAlign w:val="superscript"/>
        </w:rPr>
        <w:t>31 </w:t>
      </w:r>
      <w:r w:rsidRPr="00101501">
        <w:rPr>
          <w:rFonts w:ascii="Garamond" w:hAnsi="Garamond" w:cs="Segoe UI"/>
          <w:color w:val="000000"/>
        </w:rPr>
        <w:t>El Señor afirma: «Vendrá un día en que haré una nueva alianza con Israel y con Judá. </w:t>
      </w:r>
      <w:r w:rsidRPr="00101501">
        <w:rPr>
          <w:rFonts w:ascii="Garamond" w:hAnsi="Garamond" w:cs="Segoe UI"/>
          <w:b/>
          <w:bCs/>
          <w:color w:val="000000"/>
          <w:vertAlign w:val="superscript"/>
        </w:rPr>
        <w:t>32 </w:t>
      </w:r>
      <w:r w:rsidRPr="00101501">
        <w:rPr>
          <w:rFonts w:ascii="Garamond" w:hAnsi="Garamond" w:cs="Segoe UI"/>
          <w:color w:val="000000"/>
        </w:rPr>
        <w:t>Esta alianza no será como la que hice con sus antepasados, cuando los tomé de la mano para sacarlos de Egipto; porque ellos quebrantaron mi alianza, a pesar de que yo era su dueño. Yo, el Señor, lo afirmo. </w:t>
      </w:r>
      <w:r w:rsidRPr="00101501">
        <w:rPr>
          <w:rFonts w:ascii="Garamond" w:hAnsi="Garamond" w:cs="Segoe UI"/>
          <w:b/>
          <w:bCs/>
          <w:color w:val="000000"/>
          <w:vertAlign w:val="superscript"/>
        </w:rPr>
        <w:t>33 </w:t>
      </w:r>
      <w:r w:rsidRPr="00101501">
        <w:rPr>
          <w:rFonts w:ascii="Garamond" w:hAnsi="Garamond" w:cs="Segoe UI"/>
          <w:color w:val="000000"/>
        </w:rPr>
        <w:t>Ésta será la alianza que haré con Israel en aquel tiempo: Pondré mi ley en su corazón y la escribiré en su mente. Yo seré su Dios y ellos serán mi pueblo. Yo, el Señor, lo afirmo. </w:t>
      </w:r>
      <w:r w:rsidRPr="00101501">
        <w:rPr>
          <w:rFonts w:ascii="Garamond" w:hAnsi="Garamond" w:cs="Segoe UI"/>
          <w:b/>
          <w:bCs/>
          <w:color w:val="000000"/>
          <w:vertAlign w:val="superscript"/>
        </w:rPr>
        <w:t>34 </w:t>
      </w:r>
      <w:r w:rsidRPr="00101501">
        <w:rPr>
          <w:rFonts w:ascii="Garamond" w:hAnsi="Garamond" w:cs="Segoe UI"/>
          <w:color w:val="000000"/>
        </w:rPr>
        <w:t>Ya no será necesario que unos a otros, amigos y parientes, tengan que instruirse para que me conozcan, porque todos, desde el más grande hasta el más pequeño, me conocerán. Yo les perdonaré su maldad y no me acordaré más de sus pecados. Yo, el Señor, lo afirmo.»</w:t>
      </w:r>
    </w:p>
    <w:p w14:paraId="61A44CCF" w14:textId="77777777" w:rsidR="00301935" w:rsidRDefault="00301935" w:rsidP="006E651A">
      <w:pPr>
        <w:pStyle w:val="NormalWeb"/>
        <w:spacing w:before="0" w:beforeAutospacing="0" w:after="0" w:afterAutospacing="0"/>
        <w:rPr>
          <w:rFonts w:ascii="Garamond" w:hAnsi="Garamond" w:cs="Segoe UI"/>
          <w:color w:val="000000"/>
          <w:lang w:val="es-ES"/>
        </w:rPr>
      </w:pPr>
    </w:p>
    <w:p w14:paraId="28D7AD6D" w14:textId="77777777" w:rsidR="00301935" w:rsidRDefault="00301935" w:rsidP="006E651A">
      <w:pPr>
        <w:pStyle w:val="NormalWeb"/>
        <w:spacing w:before="0" w:beforeAutospacing="0" w:after="0" w:afterAutospacing="0"/>
        <w:rPr>
          <w:rFonts w:ascii="Garamond" w:hAnsi="Garamond" w:cs="Segoe UI"/>
          <w:color w:val="000000"/>
          <w:lang w:val="es-ES"/>
        </w:rPr>
      </w:pPr>
    </w:p>
    <w:p w14:paraId="24C23067" w14:textId="77777777" w:rsidR="00301935" w:rsidRDefault="00301935" w:rsidP="006E651A">
      <w:pPr>
        <w:pStyle w:val="NormalWeb"/>
        <w:spacing w:before="0" w:beforeAutospacing="0" w:after="0" w:afterAutospacing="0"/>
        <w:rPr>
          <w:rFonts w:ascii="Garamond" w:hAnsi="Garamond" w:cs="Segoe UI"/>
          <w:color w:val="000000"/>
          <w:lang w:val="es-ES"/>
        </w:rPr>
      </w:pPr>
    </w:p>
    <w:p w14:paraId="2CAE5D9B" w14:textId="77777777" w:rsidR="00301935" w:rsidRDefault="00301935" w:rsidP="006E651A">
      <w:pPr>
        <w:pStyle w:val="NormalWeb"/>
        <w:spacing w:before="0" w:beforeAutospacing="0" w:after="0" w:afterAutospacing="0"/>
        <w:rPr>
          <w:rFonts w:ascii="Garamond" w:hAnsi="Garamond" w:cs="Segoe UI"/>
          <w:color w:val="000000"/>
          <w:lang w:val="es-ES"/>
        </w:rPr>
      </w:pPr>
    </w:p>
    <w:p w14:paraId="00C1FA01" w14:textId="77777777" w:rsidR="00301935" w:rsidRDefault="00301935" w:rsidP="006E651A">
      <w:pPr>
        <w:pStyle w:val="NormalWeb"/>
        <w:spacing w:before="0" w:beforeAutospacing="0" w:after="0" w:afterAutospacing="0"/>
        <w:rPr>
          <w:rFonts w:ascii="Garamond" w:hAnsi="Garamond" w:cs="Segoe UI"/>
          <w:color w:val="000000"/>
          <w:lang w:val="es-ES"/>
        </w:rPr>
      </w:pPr>
    </w:p>
    <w:p w14:paraId="29C7F5F9" w14:textId="77777777" w:rsidR="00301935" w:rsidRDefault="00301935" w:rsidP="006E651A">
      <w:pPr>
        <w:pStyle w:val="NormalWeb"/>
        <w:spacing w:before="0" w:beforeAutospacing="0" w:after="0" w:afterAutospacing="0"/>
        <w:rPr>
          <w:rFonts w:ascii="Garamond" w:hAnsi="Garamond" w:cs="Segoe UI"/>
          <w:color w:val="000000"/>
          <w:lang w:val="es-ES"/>
        </w:rPr>
      </w:pPr>
    </w:p>
    <w:p w14:paraId="2316D645" w14:textId="77777777" w:rsidR="00301935" w:rsidRDefault="00301935" w:rsidP="006E651A">
      <w:pPr>
        <w:pStyle w:val="NormalWeb"/>
        <w:spacing w:before="0" w:beforeAutospacing="0" w:after="0" w:afterAutospacing="0"/>
        <w:rPr>
          <w:rFonts w:ascii="Garamond" w:hAnsi="Garamond" w:cs="Segoe UI"/>
          <w:color w:val="000000"/>
          <w:lang w:val="es-ES"/>
        </w:rPr>
      </w:pPr>
    </w:p>
    <w:p w14:paraId="70F3CDA6" w14:textId="77777777" w:rsidR="00301935" w:rsidRDefault="00301935" w:rsidP="006E651A">
      <w:pPr>
        <w:pStyle w:val="NormalWeb"/>
        <w:spacing w:before="0" w:beforeAutospacing="0" w:after="0" w:afterAutospacing="0"/>
        <w:rPr>
          <w:rFonts w:ascii="Garamond" w:hAnsi="Garamond" w:cs="Segoe UI"/>
          <w:color w:val="000000"/>
          <w:lang w:val="es-ES"/>
        </w:rPr>
      </w:pPr>
    </w:p>
    <w:p w14:paraId="355DFF34" w14:textId="77777777" w:rsidR="00301935" w:rsidRDefault="00301935" w:rsidP="006E651A">
      <w:pPr>
        <w:pStyle w:val="NormalWeb"/>
        <w:spacing w:before="0" w:beforeAutospacing="0" w:after="0" w:afterAutospacing="0"/>
        <w:rPr>
          <w:rFonts w:ascii="Garamond" w:hAnsi="Garamond" w:cs="Segoe UI"/>
          <w:color w:val="000000"/>
          <w:lang w:val="es-ES"/>
        </w:rPr>
      </w:pPr>
    </w:p>
    <w:p w14:paraId="6C7691D4" w14:textId="77777777" w:rsidR="00301935" w:rsidRPr="0058356D" w:rsidRDefault="00301935" w:rsidP="006E651A">
      <w:pPr>
        <w:pStyle w:val="NormalWeb"/>
        <w:spacing w:before="0" w:beforeAutospacing="0" w:after="0" w:afterAutospacing="0"/>
        <w:rPr>
          <w:rFonts w:ascii="Garamond" w:hAnsi="Garamond" w:cs="Segoe UI"/>
          <w:color w:val="000000"/>
          <w:lang w:val="es-ES"/>
        </w:rPr>
      </w:pPr>
    </w:p>
    <w:p w14:paraId="0E0FB1C9" w14:textId="77777777" w:rsidR="00101501" w:rsidRDefault="00731DF1" w:rsidP="0010150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b/>
          <w:bCs/>
          <w:color w:val="000000" w:themeColor="text1"/>
          <w:lang w:val="es-ES"/>
        </w:rPr>
        <w:t>C</w:t>
      </w:r>
      <w:r w:rsidR="003B61F5" w:rsidRPr="0058356D">
        <w:rPr>
          <w:rFonts w:ascii="Gill Sans" w:hAnsi="Gill Sans" w:cs="Gill Sans"/>
          <w:b/>
          <w:bCs/>
          <w:color w:val="000000" w:themeColor="text1"/>
          <w:lang w:val="es-ES"/>
        </w:rPr>
        <w:t xml:space="preserve">omentario de </w:t>
      </w:r>
      <w:r w:rsidR="00101501">
        <w:rPr>
          <w:rFonts w:ascii="Gill Sans" w:hAnsi="Gill Sans" w:cs="Gill Sans"/>
          <w:b/>
          <w:bCs/>
          <w:lang w:val="es-ES"/>
        </w:rPr>
        <w:t>Jordan Wesley</w:t>
      </w:r>
    </w:p>
    <w:p w14:paraId="3D19EEA7" w14:textId="77777777" w:rsidR="00101501" w:rsidRDefault="00101501" w:rsidP="0010150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sz w:val="22"/>
          <w:szCs w:val="22"/>
        </w:rPr>
        <w:t>Muy pocas personas quieren ser las que insistan en que una vieja tradición, una antigua forma de pensar o un querido estilo de vida deben terminar. Incluso los iconoclastas entre nosotros saben que presionar para lograr una transformación a menudo conlleva un gran costo personal. De hecho, el propio relato autobiográfico de Jeremías (capítulos 26-45) sugiere que no era particularmente querido por sus profecías de juicio y su insistencia en la enmienda de la vida.</w:t>
      </w:r>
    </w:p>
    <w:p w14:paraId="47AAF83B" w14:textId="04409828" w:rsidR="00EF0A68" w:rsidRPr="00101501" w:rsidRDefault="00101501" w:rsidP="0010150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sz w:val="22"/>
          <w:szCs w:val="22"/>
        </w:rPr>
        <w:t>Y, sin embargo, en medio del aislamiento, el dolor del exilio y la pérdida que Jeremías y su pueblo estaban viviendo, habría sido difícil imaginar un futuro mejor sin dejar atrás al menos algunas cosas. Las referencias al pacto del Sinaí (v. 32) y las enseñanzas de la ley deuteronómica (vv. 33-34) recordaban al antiguo pueblo en el exilio, e incluso a nosotros ahora, que este no es un texto sobre la sustitución de un pacto por otro, sino más bien sobre la implacable voluntad de Dios de hacer tantos pactos como sea necesario hasta que el pueblo permanezca fiel. Aunque se nos exige responsabilidad y dejar atrás los viejos ídolos, el perdón de Dios para cada nueva generación resiste el paso del tiempo. Y esta es la promesa de esperanza que Jeremías recuerda al pueblo maltrecho y disperso en el texto. Sin duda, llegarán los días en que Dios nos ayudará a construir, plantar y empezar de nuevo.</w:t>
      </w:r>
    </w:p>
    <w:p w14:paraId="477C67AA" w14:textId="77777777" w:rsidR="00101501" w:rsidRDefault="00101501" w:rsidP="006E651A">
      <w:pPr>
        <w:pStyle w:val="NormalWeb"/>
        <w:shd w:val="clear" w:color="auto" w:fill="FFFFFF"/>
        <w:spacing w:before="0" w:beforeAutospacing="0" w:after="0" w:afterAutospacing="0"/>
        <w:rPr>
          <w:rFonts w:ascii="Gill Sans" w:hAnsi="Gill Sans" w:cs="Gill Sans"/>
          <w:b/>
          <w:bCs/>
          <w:color w:val="000000"/>
          <w:lang w:val="es-ES"/>
        </w:rPr>
      </w:pPr>
    </w:p>
    <w:p w14:paraId="0F64610D" w14:textId="26E55862" w:rsidR="002357E5" w:rsidRPr="0058356D" w:rsidRDefault="00135B0F" w:rsidP="006E651A">
      <w:pPr>
        <w:pStyle w:val="NormalWeb"/>
        <w:shd w:val="clear" w:color="auto" w:fill="FFFFFF"/>
        <w:spacing w:before="0" w:beforeAutospacing="0" w:after="0" w:afterAutospacing="0"/>
        <w:rPr>
          <w:rFonts w:ascii="Gill Sans" w:hAnsi="Gill Sans" w:cs="Gill Sans"/>
          <w:b/>
          <w:bCs/>
          <w:color w:val="000000"/>
          <w:lang w:val="es-ES"/>
        </w:rPr>
      </w:pPr>
      <w:r w:rsidRPr="0058356D">
        <w:rPr>
          <w:rFonts w:ascii="Gill Sans" w:hAnsi="Gill Sans" w:cs="Gill Sans"/>
          <w:b/>
          <w:bCs/>
          <w:color w:val="000000"/>
          <w:lang w:val="es-ES"/>
        </w:rPr>
        <w:t>Preguntas de discusión</w:t>
      </w:r>
    </w:p>
    <w:p w14:paraId="5B63EA18" w14:textId="77777777" w:rsidR="00101501" w:rsidRPr="00101501" w:rsidRDefault="00101501" w:rsidP="00101501">
      <w:pPr>
        <w:pStyle w:val="NormalWeb"/>
        <w:shd w:val="clear" w:color="auto" w:fill="FFFFFF"/>
        <w:spacing w:before="0" w:beforeAutospacing="0" w:after="0" w:afterAutospacing="0"/>
        <w:rPr>
          <w:rFonts w:ascii="Garamond" w:hAnsi="Garamond" w:cs="Gill Sans"/>
        </w:rPr>
      </w:pPr>
      <w:r w:rsidRPr="00101501">
        <w:rPr>
          <w:rFonts w:ascii="Garamond" w:hAnsi="Garamond" w:cs="Gill Sans"/>
        </w:rPr>
        <w:t>¿De qué manera dejar atrás el pasado y aceptar el perdón de Dios puede traer esperanza y transformación a tu vida hoy? ¿Cómo podría este patrón traer esperanza y transformación a tu congregación?</w:t>
      </w:r>
    </w:p>
    <w:p w14:paraId="177B5A55" w14:textId="545EB8CD" w:rsidR="003B61F5" w:rsidRPr="0058356D" w:rsidRDefault="003B61F5" w:rsidP="006E651A">
      <w:pPr>
        <w:pStyle w:val="NormalWeb"/>
        <w:shd w:val="clear" w:color="auto" w:fill="FFFFFF"/>
        <w:spacing w:before="0" w:beforeAutospacing="0" w:after="0" w:afterAutospacing="0"/>
        <w:rPr>
          <w:rStyle w:val="chapternum"/>
          <w:rFonts w:ascii="Gill Sans" w:hAnsi="Gill Sans" w:cs="Gill Sans"/>
          <w:b/>
          <w:bCs/>
          <w:color w:val="000000"/>
          <w:lang w:val="es-ES"/>
        </w:rPr>
      </w:pPr>
      <w:r w:rsidRPr="0058356D">
        <w:rPr>
          <w:rStyle w:val="chapternum"/>
          <w:rFonts w:ascii="Garamond" w:hAnsi="Garamond" w:cs="Segoe UI"/>
          <w:b/>
          <w:bCs/>
          <w:color w:val="000000"/>
          <w:sz w:val="32"/>
          <w:szCs w:val="32"/>
          <w:lang w:val="es-ES"/>
        </w:rPr>
        <w:br w:type="page"/>
      </w:r>
    </w:p>
    <w:p w14:paraId="3078EC2B" w14:textId="7E0F296E" w:rsidR="00713695" w:rsidRPr="0058356D" w:rsidRDefault="00713695" w:rsidP="006E651A">
      <w:pPr>
        <w:pStyle w:val="NormalWeb"/>
        <w:shd w:val="clear" w:color="auto" w:fill="FFFFFF"/>
        <w:spacing w:before="0" w:beforeAutospacing="0" w:after="0" w:afterAutospacing="0"/>
        <w:ind w:left="720" w:hanging="720"/>
        <w:rPr>
          <w:rStyle w:val="chapternum"/>
          <w:rFonts w:ascii="Garamond" w:hAnsi="Garamond" w:cs="Segoe UI"/>
          <w:b/>
          <w:bCs/>
          <w:color w:val="000000"/>
          <w:sz w:val="28"/>
          <w:szCs w:val="28"/>
          <w:lang w:val="es-ES"/>
        </w:rPr>
      </w:pPr>
      <w:r w:rsidRPr="0058356D">
        <w:rPr>
          <w:rStyle w:val="chapternum"/>
          <w:rFonts w:ascii="Garamond" w:hAnsi="Garamond" w:cs="Segoe UI"/>
          <w:b/>
          <w:bCs/>
          <w:color w:val="000000"/>
          <w:sz w:val="28"/>
          <w:szCs w:val="28"/>
          <w:lang w:val="es-ES"/>
        </w:rPr>
        <w:lastRenderedPageBreak/>
        <w:t xml:space="preserve">Salmo </w:t>
      </w:r>
      <w:r w:rsidR="00101501">
        <w:rPr>
          <w:rFonts w:ascii="Garamond" w:hAnsi="Garamond" w:cs="Segoe UI"/>
          <w:b/>
          <w:bCs/>
          <w:sz w:val="28"/>
          <w:szCs w:val="28"/>
          <w:lang w:val="es-ES"/>
        </w:rPr>
        <w:t>119:97-104</w:t>
      </w:r>
    </w:p>
    <w:p w14:paraId="220B0DEA" w14:textId="1F21BD15"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97</w:t>
      </w:r>
      <w:r w:rsidRPr="00101501">
        <w:rPr>
          <w:rFonts w:ascii="Garamond" w:hAnsi="Garamond"/>
        </w:rPr>
        <w:t xml:space="preserve"> ¡Cuánto amo tu ley! *</w:t>
      </w:r>
      <w:r>
        <w:rPr>
          <w:rFonts w:ascii="Garamond" w:hAnsi="Garamond"/>
        </w:rPr>
        <w:br/>
      </w:r>
      <w:r w:rsidRPr="00101501">
        <w:rPr>
          <w:rFonts w:ascii="Garamond" w:hAnsi="Garamond"/>
        </w:rPr>
        <w:t>La estoy meditando todo el día.</w:t>
      </w:r>
    </w:p>
    <w:p w14:paraId="374F2C08" w14:textId="28F7C17F"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98</w:t>
      </w:r>
      <w:r w:rsidRPr="00101501">
        <w:rPr>
          <w:rFonts w:ascii="Garamond" w:hAnsi="Garamond"/>
        </w:rPr>
        <w:t xml:space="preserve"> Me hace más sabia que mis enemigos *</w:t>
      </w:r>
      <w:r>
        <w:rPr>
          <w:rFonts w:ascii="Garamond" w:hAnsi="Garamond"/>
        </w:rPr>
        <w:br/>
      </w:r>
      <w:r w:rsidRPr="00101501">
        <w:rPr>
          <w:rFonts w:ascii="Garamond" w:hAnsi="Garamond"/>
        </w:rPr>
        <w:t>y siempre me acompaña.</w:t>
      </w:r>
    </w:p>
    <w:p w14:paraId="503110C6" w14:textId="3295AA19"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99</w:t>
      </w:r>
      <w:r w:rsidRPr="00101501">
        <w:rPr>
          <w:rFonts w:ascii="Garamond" w:hAnsi="Garamond"/>
        </w:rPr>
        <w:t xml:space="preserve"> Soy más sabia que todos mis maestros *</w:t>
      </w:r>
      <w:r>
        <w:rPr>
          <w:rFonts w:ascii="Garamond" w:hAnsi="Garamond"/>
        </w:rPr>
        <w:br/>
      </w:r>
      <w:r w:rsidRPr="00101501">
        <w:rPr>
          <w:rFonts w:ascii="Garamond" w:hAnsi="Garamond"/>
        </w:rPr>
        <w:t>porque medito en tus preceptos.</w:t>
      </w:r>
    </w:p>
    <w:p w14:paraId="32152F30" w14:textId="6FD5038C"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100</w:t>
      </w:r>
      <w:r w:rsidRPr="00101501">
        <w:rPr>
          <w:rFonts w:ascii="Garamond" w:hAnsi="Garamond"/>
        </w:rPr>
        <w:t xml:space="preserve"> Entiendo más que los ancianos *</w:t>
      </w:r>
      <w:r>
        <w:rPr>
          <w:rFonts w:ascii="Garamond" w:hAnsi="Garamond"/>
        </w:rPr>
        <w:br/>
      </w:r>
      <w:r w:rsidRPr="00101501">
        <w:rPr>
          <w:rFonts w:ascii="Garamond" w:hAnsi="Garamond"/>
        </w:rPr>
        <w:t>porque guardo tus decretos.</w:t>
      </w:r>
    </w:p>
    <w:p w14:paraId="3F87A8C3" w14:textId="4C5FACC1"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101</w:t>
      </w:r>
      <w:r w:rsidRPr="00101501">
        <w:rPr>
          <w:rFonts w:ascii="Garamond" w:hAnsi="Garamond"/>
        </w:rPr>
        <w:t xml:space="preserve"> Alejo mis pies de todo mal camino *</w:t>
      </w:r>
      <w:r>
        <w:rPr>
          <w:rFonts w:ascii="Garamond" w:hAnsi="Garamond"/>
        </w:rPr>
        <w:br/>
      </w:r>
      <w:r w:rsidRPr="00101501">
        <w:rPr>
          <w:rFonts w:ascii="Garamond" w:hAnsi="Garamond"/>
        </w:rPr>
        <w:t>para cumplir tu palabra.</w:t>
      </w:r>
    </w:p>
    <w:p w14:paraId="0CFAFA20" w14:textId="19FDDC15"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102</w:t>
      </w:r>
      <w:r w:rsidRPr="00101501">
        <w:rPr>
          <w:rFonts w:ascii="Garamond" w:hAnsi="Garamond"/>
        </w:rPr>
        <w:t xml:space="preserve"> No me desvío de tus mandatos *</w:t>
      </w:r>
      <w:r>
        <w:rPr>
          <w:rFonts w:ascii="Garamond" w:hAnsi="Garamond"/>
        </w:rPr>
        <w:br/>
      </w:r>
      <w:r w:rsidRPr="00101501">
        <w:rPr>
          <w:rFonts w:ascii="Garamond" w:hAnsi="Garamond"/>
        </w:rPr>
        <w:t>porque tú mismo me instruyes.</w:t>
      </w:r>
    </w:p>
    <w:p w14:paraId="67959E5C" w14:textId="4383FA6F" w:rsidR="00101501" w:rsidRDefault="00101501" w:rsidP="00101501">
      <w:pPr>
        <w:pStyle w:val="NormalWeb"/>
        <w:shd w:val="clear" w:color="auto" w:fill="FFFFFF"/>
        <w:spacing w:before="0" w:beforeAutospacing="0" w:after="0" w:afterAutospacing="0"/>
        <w:ind w:left="720" w:hanging="720"/>
        <w:rPr>
          <w:rFonts w:ascii="Garamond" w:hAnsi="Garamond"/>
        </w:rPr>
      </w:pPr>
      <w:r w:rsidRPr="00101501">
        <w:rPr>
          <w:rFonts w:ascii="Garamond" w:hAnsi="Garamond"/>
          <w:vertAlign w:val="superscript"/>
        </w:rPr>
        <w:t>103</w:t>
      </w:r>
      <w:r w:rsidRPr="00101501">
        <w:rPr>
          <w:rFonts w:ascii="Garamond" w:hAnsi="Garamond"/>
        </w:rPr>
        <w:t xml:space="preserve"> ¡Qué dulces me saben tus palabras! *</w:t>
      </w:r>
      <w:r>
        <w:rPr>
          <w:rFonts w:ascii="Garamond" w:hAnsi="Garamond"/>
        </w:rPr>
        <w:br/>
      </w:r>
      <w:r w:rsidRPr="00101501">
        <w:rPr>
          <w:rFonts w:ascii="Garamond" w:hAnsi="Garamond"/>
        </w:rPr>
        <w:t>Las saboreo más que la miel.</w:t>
      </w:r>
    </w:p>
    <w:p w14:paraId="5696B8C6" w14:textId="4F53BC8E" w:rsidR="0058356D" w:rsidRPr="0058356D" w:rsidRDefault="00101501" w:rsidP="00101501">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101501">
        <w:rPr>
          <w:rFonts w:ascii="Garamond" w:hAnsi="Garamond"/>
          <w:vertAlign w:val="superscript"/>
        </w:rPr>
        <w:t>104</w:t>
      </w:r>
      <w:r w:rsidRPr="00101501">
        <w:rPr>
          <w:rFonts w:ascii="Garamond" w:hAnsi="Garamond"/>
        </w:rPr>
        <w:t xml:space="preserve"> Por tu ley adquiero entendimiento; *</w:t>
      </w:r>
      <w:r>
        <w:rPr>
          <w:rFonts w:ascii="Garamond" w:hAnsi="Garamond"/>
        </w:rPr>
        <w:br/>
      </w:r>
      <w:r w:rsidRPr="00101501">
        <w:rPr>
          <w:rFonts w:ascii="Garamond" w:hAnsi="Garamond"/>
        </w:rPr>
        <w:t>por eso aborrezco las sendas mentirosas.</w:t>
      </w:r>
    </w:p>
    <w:p w14:paraId="52444EDA"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44A7167"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3F3D383C"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5000020D"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3AA586F"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1746179B"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ADEF363"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30667C8"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3D586458" w14:textId="77777777" w:rsid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09C82DBD"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1D01D3B4"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6C2F30F6"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759CC47B"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718F466F"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04B8413F"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75B30F23"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71CB4042" w14:textId="77777777" w:rsidR="00301935" w:rsidRDefault="00301935" w:rsidP="006E651A">
      <w:pPr>
        <w:pStyle w:val="NormalWeb"/>
        <w:shd w:val="clear" w:color="auto" w:fill="FFFFFF"/>
        <w:spacing w:before="0" w:beforeAutospacing="0" w:after="0" w:afterAutospacing="0"/>
        <w:rPr>
          <w:rStyle w:val="text"/>
          <w:rFonts w:ascii="Garamond" w:hAnsi="Garamond" w:cs="Segoe UI"/>
          <w:color w:val="000000"/>
          <w:lang w:val="es-ES"/>
        </w:rPr>
      </w:pPr>
    </w:p>
    <w:p w14:paraId="187E62A9"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4679E589"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180EAC41"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54A66FB5"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0ECF19F0"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632542A9"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3BD64C5F"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602E05DF"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1581D45B"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47D289F2"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51B62CCB"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5FCEF279"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22FC24EF"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2B41039C"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083F3640"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312CE8B1"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27C93130"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3F79753A" w14:textId="77777777" w:rsidR="00101501"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6DFB20D2" w14:textId="77777777" w:rsidR="00101501" w:rsidRPr="0058356D" w:rsidRDefault="00101501" w:rsidP="006E651A">
      <w:pPr>
        <w:pStyle w:val="NormalWeb"/>
        <w:shd w:val="clear" w:color="auto" w:fill="FFFFFF"/>
        <w:spacing w:before="0" w:beforeAutospacing="0" w:after="0" w:afterAutospacing="0"/>
        <w:rPr>
          <w:rStyle w:val="text"/>
          <w:rFonts w:ascii="Garamond" w:hAnsi="Garamond" w:cs="Segoe UI"/>
          <w:color w:val="000000"/>
          <w:lang w:val="es-ES"/>
        </w:rPr>
      </w:pPr>
    </w:p>
    <w:p w14:paraId="4A0791BB" w14:textId="77777777" w:rsidR="00101501" w:rsidRDefault="00713695" w:rsidP="0010150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lang w:val="es-ES"/>
        </w:rPr>
      </w:pPr>
      <w:r w:rsidRPr="0058356D">
        <w:rPr>
          <w:rFonts w:ascii="Gill Sans" w:hAnsi="Gill Sans" w:cs="Gill Sans"/>
          <w:b/>
          <w:bCs/>
          <w:color w:val="000000" w:themeColor="text1"/>
          <w:lang w:val="es-ES"/>
        </w:rPr>
        <w:t xml:space="preserve">Comentario de </w:t>
      </w:r>
      <w:r w:rsidR="00101501">
        <w:rPr>
          <w:rFonts w:ascii="Gill Sans" w:hAnsi="Gill Sans" w:cs="Gill Sans"/>
          <w:b/>
          <w:bCs/>
          <w:lang w:val="es-ES"/>
        </w:rPr>
        <w:t>Jordan Wesley</w:t>
      </w:r>
    </w:p>
    <w:p w14:paraId="168E3CE5" w14:textId="7074C071" w:rsidR="005258C4" w:rsidRPr="00101501" w:rsidRDefault="00101501" w:rsidP="0010150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lang w:val="es-ES"/>
        </w:rPr>
      </w:pPr>
      <w:r w:rsidRPr="00101501">
        <w:rPr>
          <w:rFonts w:ascii="Gill Sans" w:hAnsi="Gill Sans" w:cs="Gill Sans"/>
          <w:sz w:val="22"/>
          <w:szCs w:val="22"/>
        </w:rPr>
        <w:t>La vida moderna no se presta fácilmente a la meditación sobre nada, y mucho menos a la meditación sobre la ley de Dios. Y la búsqueda de la felicidad personal puede confundirse fácilmente con el camino de la sabiduría. ¿Amamos y observamos los mandatos del ciclo de noticias y de nuestras redes sociales? ¿Con qué frecuencia nos conformamos con el azúcar procesado cuando el salmista nos ofrece la imagen de un panal de miel que gotea, elaborado con amor por las abejas que conocen la sabiduría de recolectar de manera constante y diligente el polen necesario para el fruto de su trabajo? Esta invitación a amar la ley de Dios nos recuerda que la ley de Dios es más que una lista de cosas que se deben y no se deben hacer; es una invitación a un camino de amor.</w:t>
      </w:r>
    </w:p>
    <w:p w14:paraId="70630ADB" w14:textId="77777777" w:rsidR="00101501" w:rsidRDefault="00101501" w:rsidP="006E651A">
      <w:pPr>
        <w:rPr>
          <w:rStyle w:val="text"/>
          <w:rFonts w:ascii="Gill Sans" w:hAnsi="Gill Sans" w:cs="Gill Sans"/>
          <w:b/>
          <w:bCs/>
          <w:color w:val="000000"/>
          <w:lang w:val="es-ES"/>
        </w:rPr>
      </w:pPr>
    </w:p>
    <w:p w14:paraId="06B31E84" w14:textId="1F6E9551" w:rsidR="006567C8" w:rsidRPr="0058356D" w:rsidRDefault="006567C8" w:rsidP="006E651A">
      <w:pPr>
        <w:rPr>
          <w:rStyle w:val="text"/>
          <w:rFonts w:ascii="Gill Sans" w:hAnsi="Gill Sans" w:cs="Gill Sans"/>
          <w:b/>
          <w:bCs/>
          <w:color w:val="000000"/>
          <w:lang w:val="es-ES"/>
        </w:rPr>
      </w:pPr>
      <w:r w:rsidRPr="0058356D">
        <w:rPr>
          <w:rStyle w:val="text"/>
          <w:rFonts w:ascii="Gill Sans" w:hAnsi="Gill Sans" w:cs="Gill Sans"/>
          <w:b/>
          <w:bCs/>
          <w:color w:val="000000"/>
          <w:lang w:val="es-ES"/>
        </w:rPr>
        <w:t>Pregunta</w:t>
      </w:r>
      <w:r w:rsidR="00731DF1" w:rsidRPr="0058356D">
        <w:rPr>
          <w:rStyle w:val="text"/>
          <w:rFonts w:ascii="Gill Sans" w:hAnsi="Gill Sans" w:cs="Gill Sans"/>
          <w:b/>
          <w:bCs/>
          <w:color w:val="000000"/>
          <w:lang w:val="es-ES"/>
        </w:rPr>
        <w:t>s</w:t>
      </w:r>
      <w:r w:rsidRPr="0058356D">
        <w:rPr>
          <w:rStyle w:val="text"/>
          <w:rFonts w:ascii="Gill Sans" w:hAnsi="Gill Sans" w:cs="Gill Sans"/>
          <w:b/>
          <w:bCs/>
          <w:color w:val="000000"/>
          <w:lang w:val="es-ES"/>
        </w:rPr>
        <w:t xml:space="preserve"> de discusión</w:t>
      </w:r>
    </w:p>
    <w:p w14:paraId="7EEBFED6" w14:textId="77777777" w:rsidR="00101501" w:rsidRPr="00101501" w:rsidRDefault="00101501" w:rsidP="00101501">
      <w:pPr>
        <w:rPr>
          <w:rFonts w:ascii="Garamond" w:eastAsia="Times New Roman" w:hAnsi="Garamond"/>
          <w:lang w:eastAsia="es"/>
        </w:rPr>
      </w:pPr>
      <w:r w:rsidRPr="00101501">
        <w:rPr>
          <w:rFonts w:ascii="Garamond" w:eastAsia="Times New Roman" w:hAnsi="Garamond"/>
          <w:lang w:eastAsia="es"/>
        </w:rPr>
        <w:t>¿Qué es lo que ocupa tu mente durante todo el día?</w:t>
      </w:r>
    </w:p>
    <w:p w14:paraId="60861B8D" w14:textId="77777777" w:rsidR="00101501" w:rsidRDefault="00101501" w:rsidP="00101501">
      <w:pPr>
        <w:rPr>
          <w:rFonts w:ascii="Garamond" w:eastAsia="Times New Roman" w:hAnsi="Garamond"/>
          <w:lang w:eastAsia="es"/>
        </w:rPr>
      </w:pPr>
    </w:p>
    <w:p w14:paraId="73760760" w14:textId="77777777" w:rsidR="00101501" w:rsidRDefault="00101501" w:rsidP="00101501">
      <w:pPr>
        <w:rPr>
          <w:rFonts w:ascii="Garamond" w:eastAsia="Times New Roman" w:hAnsi="Garamond"/>
          <w:lang w:eastAsia="es"/>
        </w:rPr>
      </w:pPr>
    </w:p>
    <w:p w14:paraId="08408A61" w14:textId="77777777" w:rsidR="00101501" w:rsidRDefault="00101501" w:rsidP="00101501">
      <w:pPr>
        <w:rPr>
          <w:rFonts w:ascii="Garamond" w:eastAsia="Times New Roman" w:hAnsi="Garamond"/>
          <w:lang w:eastAsia="es"/>
        </w:rPr>
      </w:pPr>
    </w:p>
    <w:p w14:paraId="154CC69D" w14:textId="77777777" w:rsidR="00101501" w:rsidRDefault="00101501" w:rsidP="00101501">
      <w:pPr>
        <w:rPr>
          <w:rFonts w:ascii="Garamond" w:eastAsia="Times New Roman" w:hAnsi="Garamond"/>
          <w:lang w:eastAsia="es"/>
        </w:rPr>
      </w:pPr>
    </w:p>
    <w:p w14:paraId="79861952" w14:textId="77777777" w:rsidR="00101501" w:rsidRDefault="00101501" w:rsidP="00101501">
      <w:pPr>
        <w:rPr>
          <w:rFonts w:ascii="Garamond" w:eastAsia="Times New Roman" w:hAnsi="Garamond"/>
          <w:lang w:eastAsia="es"/>
        </w:rPr>
      </w:pPr>
    </w:p>
    <w:p w14:paraId="42621133" w14:textId="77777777" w:rsidR="00101501" w:rsidRDefault="00101501" w:rsidP="00101501">
      <w:pPr>
        <w:rPr>
          <w:rFonts w:ascii="Garamond" w:eastAsia="Times New Roman" w:hAnsi="Garamond"/>
          <w:lang w:eastAsia="es"/>
        </w:rPr>
      </w:pPr>
    </w:p>
    <w:p w14:paraId="324595E1" w14:textId="77777777" w:rsidR="00101501" w:rsidRDefault="00101501" w:rsidP="00101501">
      <w:pPr>
        <w:rPr>
          <w:rFonts w:ascii="Garamond" w:eastAsia="Times New Roman" w:hAnsi="Garamond"/>
          <w:lang w:eastAsia="es"/>
        </w:rPr>
      </w:pPr>
    </w:p>
    <w:p w14:paraId="66BB0EFF" w14:textId="77777777" w:rsidR="00101501" w:rsidRDefault="00101501" w:rsidP="00101501">
      <w:pPr>
        <w:rPr>
          <w:rFonts w:ascii="Garamond" w:eastAsia="Times New Roman" w:hAnsi="Garamond"/>
          <w:lang w:eastAsia="es"/>
        </w:rPr>
      </w:pPr>
    </w:p>
    <w:p w14:paraId="48BDDFC6" w14:textId="77777777" w:rsidR="00101501" w:rsidRDefault="00101501" w:rsidP="00101501">
      <w:pPr>
        <w:rPr>
          <w:rFonts w:ascii="Garamond" w:eastAsia="Times New Roman" w:hAnsi="Garamond"/>
          <w:lang w:eastAsia="es"/>
        </w:rPr>
      </w:pPr>
    </w:p>
    <w:p w14:paraId="72A7BB0A" w14:textId="77777777" w:rsidR="00101501" w:rsidRDefault="00101501" w:rsidP="00101501">
      <w:pPr>
        <w:rPr>
          <w:rFonts w:ascii="Garamond" w:eastAsia="Times New Roman" w:hAnsi="Garamond"/>
          <w:lang w:eastAsia="es"/>
        </w:rPr>
      </w:pPr>
    </w:p>
    <w:p w14:paraId="768773DA" w14:textId="77777777" w:rsidR="00101501" w:rsidRDefault="00101501" w:rsidP="00101501">
      <w:pPr>
        <w:rPr>
          <w:rFonts w:ascii="Garamond" w:eastAsia="Times New Roman" w:hAnsi="Garamond"/>
          <w:lang w:eastAsia="es"/>
        </w:rPr>
      </w:pPr>
    </w:p>
    <w:p w14:paraId="1BB50E80" w14:textId="77777777" w:rsidR="00101501" w:rsidRDefault="00101501" w:rsidP="00101501">
      <w:pPr>
        <w:rPr>
          <w:rFonts w:ascii="Garamond" w:eastAsia="Times New Roman" w:hAnsi="Garamond"/>
          <w:lang w:eastAsia="es"/>
        </w:rPr>
      </w:pPr>
    </w:p>
    <w:p w14:paraId="139BF61A" w14:textId="77777777" w:rsidR="00101501" w:rsidRDefault="00101501" w:rsidP="00101501">
      <w:pPr>
        <w:rPr>
          <w:rFonts w:ascii="Garamond" w:eastAsia="Times New Roman" w:hAnsi="Garamond"/>
          <w:lang w:eastAsia="es"/>
        </w:rPr>
      </w:pPr>
    </w:p>
    <w:p w14:paraId="7C7A5AA7" w14:textId="77777777" w:rsidR="00101501" w:rsidRDefault="00101501" w:rsidP="00101501">
      <w:pPr>
        <w:rPr>
          <w:rFonts w:ascii="Garamond" w:eastAsia="Times New Roman" w:hAnsi="Garamond"/>
          <w:lang w:eastAsia="es"/>
        </w:rPr>
      </w:pPr>
    </w:p>
    <w:p w14:paraId="5003DB9C" w14:textId="77777777" w:rsidR="00101501" w:rsidRDefault="00101501" w:rsidP="00101501">
      <w:pPr>
        <w:rPr>
          <w:rFonts w:ascii="Garamond" w:eastAsia="Times New Roman" w:hAnsi="Garamond"/>
          <w:lang w:eastAsia="es"/>
        </w:rPr>
      </w:pPr>
    </w:p>
    <w:p w14:paraId="3E9C4F41" w14:textId="7CF4A250" w:rsidR="00101501" w:rsidRPr="00101501" w:rsidRDefault="00101501" w:rsidP="00101501">
      <w:pPr>
        <w:rPr>
          <w:rFonts w:ascii="Garamond" w:eastAsia="Times New Roman" w:hAnsi="Garamond"/>
          <w:lang w:eastAsia="es"/>
        </w:rPr>
      </w:pPr>
      <w:r w:rsidRPr="00101501">
        <w:rPr>
          <w:rFonts w:ascii="Garamond" w:eastAsia="Times New Roman" w:hAnsi="Garamond"/>
          <w:lang w:eastAsia="es"/>
        </w:rPr>
        <w:t>¿Cómo recibes la invitación del salmista a la ley de Dios?</w:t>
      </w:r>
    </w:p>
    <w:p w14:paraId="1880F6AE" w14:textId="4659D277" w:rsidR="00B74724" w:rsidRPr="0058356D" w:rsidRDefault="00B74724" w:rsidP="00DE7F61">
      <w:pPr>
        <w:rPr>
          <w:rStyle w:val="text"/>
          <w:rFonts w:ascii="Garamond" w:eastAsia="Times New Roman" w:hAnsi="Garamond"/>
          <w:lang w:val="es-ES" w:eastAsia="es"/>
        </w:rPr>
      </w:pPr>
      <w:r w:rsidRPr="0058356D">
        <w:rPr>
          <w:rStyle w:val="text"/>
          <w:rFonts w:ascii="Garamond" w:hAnsi="Garamond" w:cs="Segoe UI"/>
          <w:color w:val="000000"/>
          <w:lang w:val="es-ES"/>
        </w:rPr>
        <w:br w:type="page"/>
      </w:r>
    </w:p>
    <w:p w14:paraId="2002601F" w14:textId="4C9FDEE4" w:rsidR="002357E5" w:rsidRPr="0058356D" w:rsidRDefault="00EF0A68" w:rsidP="006E651A">
      <w:pPr>
        <w:pStyle w:val="NormalWeb"/>
        <w:spacing w:before="0" w:beforeAutospacing="0" w:after="0" w:afterAutospacing="0"/>
        <w:rPr>
          <w:rFonts w:ascii="Garamond" w:hAnsi="Garamond" w:cs="Segoe UI"/>
          <w:b/>
          <w:bCs/>
          <w:sz w:val="28"/>
          <w:szCs w:val="28"/>
          <w:lang w:val="es-ES"/>
        </w:rPr>
      </w:pPr>
      <w:r w:rsidRPr="0058356D">
        <w:rPr>
          <w:rFonts w:ascii="Garamond" w:hAnsi="Garamond" w:cs="Segoe UI"/>
          <w:b/>
          <w:bCs/>
          <w:sz w:val="28"/>
          <w:szCs w:val="28"/>
          <w:lang w:val="es-ES"/>
        </w:rPr>
        <w:lastRenderedPageBreak/>
        <w:t>2</w:t>
      </w:r>
      <w:r w:rsidR="002357E5" w:rsidRPr="0058356D">
        <w:rPr>
          <w:rFonts w:ascii="Garamond" w:hAnsi="Garamond" w:cs="Segoe UI"/>
          <w:b/>
          <w:bCs/>
          <w:sz w:val="28"/>
          <w:szCs w:val="28"/>
          <w:lang w:val="es-ES"/>
        </w:rPr>
        <w:t xml:space="preserve"> Timoteo </w:t>
      </w:r>
      <w:r w:rsidR="00101501">
        <w:rPr>
          <w:rFonts w:ascii="Garamond" w:hAnsi="Garamond" w:cs="Segoe UI"/>
          <w:b/>
          <w:bCs/>
          <w:sz w:val="28"/>
          <w:szCs w:val="28"/>
          <w:lang w:val="es-ES"/>
        </w:rPr>
        <w:t>3:14-4:5</w:t>
      </w:r>
    </w:p>
    <w:p w14:paraId="5051227C" w14:textId="77777777" w:rsidR="00101501" w:rsidRDefault="00101501" w:rsidP="00101501">
      <w:pPr>
        <w:pStyle w:val="NormalWeb"/>
        <w:spacing w:before="0" w:beforeAutospacing="0" w:after="0" w:afterAutospacing="0"/>
        <w:rPr>
          <w:rFonts w:ascii="Garamond" w:hAnsi="Garamond" w:cs="Segoe UI"/>
          <w:color w:val="000000"/>
        </w:rPr>
      </w:pPr>
      <w:r w:rsidRPr="00101501">
        <w:rPr>
          <w:rFonts w:ascii="Garamond" w:hAnsi="Garamond" w:cs="Segoe UI"/>
          <w:b/>
          <w:bCs/>
          <w:color w:val="000000"/>
          <w:vertAlign w:val="superscript"/>
        </w:rPr>
        <w:t>14 </w:t>
      </w:r>
      <w:r w:rsidRPr="00101501">
        <w:rPr>
          <w:rFonts w:ascii="Garamond" w:hAnsi="Garamond" w:cs="Segoe UI"/>
          <w:color w:val="000000"/>
        </w:rPr>
        <w:t>Tú, sigue firme en todo aquello que aprendiste, de lo cual estás convencido. Ya sabes quiénes te lo enseñaron. </w:t>
      </w:r>
      <w:r w:rsidRPr="00101501">
        <w:rPr>
          <w:rFonts w:ascii="Garamond" w:hAnsi="Garamond" w:cs="Segoe UI"/>
          <w:b/>
          <w:bCs/>
          <w:color w:val="000000"/>
          <w:vertAlign w:val="superscript"/>
        </w:rPr>
        <w:t>15 </w:t>
      </w:r>
      <w:r w:rsidRPr="00101501">
        <w:rPr>
          <w:rFonts w:ascii="Garamond" w:hAnsi="Garamond" w:cs="Segoe UI"/>
          <w:color w:val="000000"/>
        </w:rPr>
        <w:t>Recuerda que desde niño conoces las sagradas Escrituras, que pueden instruirte y llevarte a la salvación por medio de la fe en Cristo Jesús. </w:t>
      </w:r>
      <w:r w:rsidRPr="00101501">
        <w:rPr>
          <w:rFonts w:ascii="Garamond" w:hAnsi="Garamond" w:cs="Segoe UI"/>
          <w:b/>
          <w:bCs/>
          <w:color w:val="000000"/>
          <w:vertAlign w:val="superscript"/>
        </w:rPr>
        <w:t>16 </w:t>
      </w:r>
      <w:r w:rsidRPr="00101501">
        <w:rPr>
          <w:rFonts w:ascii="Garamond" w:hAnsi="Garamond" w:cs="Segoe UI"/>
          <w:color w:val="000000"/>
        </w:rPr>
        <w:t>Toda Escritura está inspirada por Dios y es útil para enseñar y reprender, para corregir y educar en una vida de rectitud, </w:t>
      </w:r>
      <w:r w:rsidRPr="00101501">
        <w:rPr>
          <w:rFonts w:ascii="Garamond" w:hAnsi="Garamond" w:cs="Segoe UI"/>
          <w:b/>
          <w:bCs/>
          <w:color w:val="000000"/>
          <w:vertAlign w:val="superscript"/>
        </w:rPr>
        <w:t>17 </w:t>
      </w:r>
      <w:r w:rsidRPr="00101501">
        <w:rPr>
          <w:rFonts w:ascii="Garamond" w:hAnsi="Garamond" w:cs="Segoe UI"/>
          <w:color w:val="000000"/>
        </w:rPr>
        <w:t>para que el hombre de Dios esté capacitado y completamente preparado para hacer toda clase de bien.</w:t>
      </w:r>
    </w:p>
    <w:p w14:paraId="01171151" w14:textId="77777777" w:rsidR="00101501" w:rsidRPr="00101501" w:rsidRDefault="00101501" w:rsidP="00101501">
      <w:pPr>
        <w:pStyle w:val="NormalWeb"/>
        <w:spacing w:before="0" w:beforeAutospacing="0" w:after="0" w:afterAutospacing="0"/>
        <w:rPr>
          <w:rFonts w:ascii="Garamond" w:hAnsi="Garamond" w:cs="Segoe UI"/>
          <w:color w:val="000000"/>
        </w:rPr>
      </w:pPr>
    </w:p>
    <w:p w14:paraId="53A4D4CC" w14:textId="77777777" w:rsidR="00101501" w:rsidRPr="00101501" w:rsidRDefault="00101501" w:rsidP="00101501">
      <w:pPr>
        <w:pStyle w:val="NormalWeb"/>
        <w:spacing w:before="0" w:beforeAutospacing="0" w:after="0" w:afterAutospacing="0"/>
        <w:rPr>
          <w:rFonts w:ascii="Garamond" w:hAnsi="Garamond" w:cs="Segoe UI"/>
          <w:color w:val="000000"/>
        </w:rPr>
      </w:pPr>
      <w:r w:rsidRPr="00101501">
        <w:rPr>
          <w:rFonts w:ascii="Garamond" w:hAnsi="Garamond" w:cs="Segoe UI"/>
          <w:b/>
          <w:bCs/>
          <w:color w:val="000000"/>
        </w:rPr>
        <w:t>4 </w:t>
      </w:r>
      <w:r w:rsidRPr="00101501">
        <w:rPr>
          <w:rFonts w:ascii="Garamond" w:hAnsi="Garamond" w:cs="Segoe UI"/>
          <w:color w:val="000000"/>
        </w:rPr>
        <w:t>Delante de Dios y de Cristo Jesús, que vendrá glorioso como Rey a juzgar a los vivos y a los muertos, te encargo mucho </w:t>
      </w:r>
      <w:r w:rsidRPr="00101501">
        <w:rPr>
          <w:rFonts w:ascii="Garamond" w:hAnsi="Garamond" w:cs="Segoe UI"/>
          <w:b/>
          <w:bCs/>
          <w:color w:val="000000"/>
          <w:vertAlign w:val="superscript"/>
        </w:rPr>
        <w:t>2 </w:t>
      </w:r>
      <w:r w:rsidRPr="00101501">
        <w:rPr>
          <w:rFonts w:ascii="Garamond" w:hAnsi="Garamond" w:cs="Segoe UI"/>
          <w:color w:val="000000"/>
        </w:rPr>
        <w:t>que prediques el mensaje, y que insistas cuando sea oportuno y aun cuando no lo sea. Convence, reprende y anima, enseñando con toda paciencia. </w:t>
      </w:r>
      <w:r w:rsidRPr="00101501">
        <w:rPr>
          <w:rFonts w:ascii="Garamond" w:hAnsi="Garamond" w:cs="Segoe UI"/>
          <w:b/>
          <w:bCs/>
          <w:color w:val="000000"/>
          <w:vertAlign w:val="superscript"/>
        </w:rPr>
        <w:t>3 </w:t>
      </w:r>
      <w:r w:rsidRPr="00101501">
        <w:rPr>
          <w:rFonts w:ascii="Garamond" w:hAnsi="Garamond" w:cs="Segoe UI"/>
          <w:color w:val="000000"/>
        </w:rPr>
        <w:t>Porque va a llegar el tiempo en que la gente no soportará la sana enseñanza; más bien, según sus propios caprichos, se buscarán un montón de maestros que sólo les enseñen lo que ellos quieran oír. </w:t>
      </w:r>
      <w:r w:rsidRPr="00101501">
        <w:rPr>
          <w:rFonts w:ascii="Garamond" w:hAnsi="Garamond" w:cs="Segoe UI"/>
          <w:b/>
          <w:bCs/>
          <w:color w:val="000000"/>
          <w:vertAlign w:val="superscript"/>
        </w:rPr>
        <w:t>4 </w:t>
      </w:r>
      <w:r w:rsidRPr="00101501">
        <w:rPr>
          <w:rFonts w:ascii="Garamond" w:hAnsi="Garamond" w:cs="Segoe UI"/>
          <w:color w:val="000000"/>
        </w:rPr>
        <w:t>Darán la espalda a la verdad y harán caso a toda clase de cuentos. </w:t>
      </w:r>
      <w:r w:rsidRPr="00101501">
        <w:rPr>
          <w:rFonts w:ascii="Garamond" w:hAnsi="Garamond" w:cs="Segoe UI"/>
          <w:b/>
          <w:bCs/>
          <w:color w:val="000000"/>
          <w:vertAlign w:val="superscript"/>
        </w:rPr>
        <w:t>5 </w:t>
      </w:r>
      <w:r w:rsidRPr="00101501">
        <w:rPr>
          <w:rFonts w:ascii="Garamond" w:hAnsi="Garamond" w:cs="Segoe UI"/>
          <w:color w:val="000000"/>
        </w:rPr>
        <w:t>Pero tú conserva siempre el buen juicio, soporta los sufrimientos, dedícate a anunciar el evangelio, cumple bien con tu trabajo.</w:t>
      </w:r>
    </w:p>
    <w:p w14:paraId="46C73125"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5B9ECE1B"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51436A07"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2B67A7A6"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45664A3C"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66978367"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51EDA9D6"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08B79325"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33D32CDA"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28CD05E0"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7B4ACC04"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2F1434EA"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466CA2AD"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15839D40"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7742ACC9"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10137271"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63344AA7"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4F453F32"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5470C663"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5B85BBA2"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6160180E" w14:textId="77777777" w:rsidR="00F01574" w:rsidRDefault="00F01574"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63D7ED74" w14:textId="77777777" w:rsidR="00101501" w:rsidRDefault="00101501"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14A58505" w14:textId="77777777" w:rsidR="00101501" w:rsidRDefault="00101501"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150D6212" w14:textId="77777777" w:rsidR="00101501" w:rsidRDefault="00101501"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43B03C91" w14:textId="77777777" w:rsidR="00101501" w:rsidRDefault="00101501"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202524AD" w14:textId="77777777" w:rsidR="00101501" w:rsidRPr="0058356D" w:rsidRDefault="00101501"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0D8BDCF7" w14:textId="77777777" w:rsidR="00101501" w:rsidRDefault="00713695" w:rsidP="0010150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b/>
          <w:bCs/>
          <w:color w:val="000000" w:themeColor="text1"/>
          <w:lang w:val="es-ES"/>
        </w:rPr>
        <w:t xml:space="preserve">Comentario de </w:t>
      </w:r>
      <w:r w:rsidR="00101501">
        <w:rPr>
          <w:rFonts w:ascii="Gill Sans" w:hAnsi="Gill Sans" w:cs="Gill Sans"/>
          <w:b/>
          <w:bCs/>
          <w:lang w:val="es-ES"/>
        </w:rPr>
        <w:t>Jordan Wesley</w:t>
      </w:r>
    </w:p>
    <w:p w14:paraId="73D0803D" w14:textId="77777777" w:rsidR="00101501" w:rsidRDefault="00101501" w:rsidP="0010150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color w:val="000000" w:themeColor="text1"/>
          <w:sz w:val="22"/>
          <w:szCs w:val="22"/>
        </w:rPr>
        <w:t>Es imposible saber exactamente a qué textos se hace referencia aquí como Escritura. Sin duda, incluían las Escrituras hebreas y algunos de los primeros textos escritos que consideramos como el Nuevo Testamento. Sin embargo, teniendo en cuenta cuándo se escribió probablemente 2 Timoteo, no es posible que el autor se refiriera a la versión exacta de lo que los cristianos llaman ahora la Biblia. Entonces, ¿qué pensamos de esta instrucción sobre cómo usar las Escrituras y de la urgencia con la que el autor anima a la comunidad a aferrarse a la sana doctrina?</w:t>
      </w:r>
    </w:p>
    <w:p w14:paraId="168D4E29" w14:textId="77777777" w:rsidR="00101501" w:rsidRDefault="00101501" w:rsidP="0010150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7C2F3A24" w14:textId="77777777" w:rsidR="00101501" w:rsidRDefault="00101501" w:rsidP="0010150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color w:val="000000" w:themeColor="text1"/>
          <w:sz w:val="22"/>
          <w:szCs w:val="22"/>
        </w:rPr>
        <w:t>A lo largo de la historia, la unidad de la iglesia se ha visto a menudo puesta a prueba por este llamamiento a defender la verdad del evangelio. Con demasiada frecuencia, hemos interpretado este y otros pasajes similares como argumentos contra aquellos con quienes no estamos de acuerdo en cuestiones de fe. O bien, hemos sido ciegos ante cómo hemos diluido el mensaje de Jesús para hacerlo atractivo a nuestros propios deseos. Supongo que depende de a quién se le pregunte.</w:t>
      </w:r>
    </w:p>
    <w:p w14:paraId="51F847E7" w14:textId="77777777" w:rsidR="00101501" w:rsidRDefault="00101501" w:rsidP="0010150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7E0B3158" w14:textId="11E4831A" w:rsidR="00101501" w:rsidRPr="00101501" w:rsidRDefault="00101501" w:rsidP="0010150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color w:val="000000" w:themeColor="text1"/>
          <w:sz w:val="22"/>
          <w:szCs w:val="22"/>
        </w:rPr>
        <w:t>Teniendo en cuenta el mensaje más amplio de 2 Timoteo, la advertencia aquí es que cada uno de los bautizados persista en la obra del evangelio que se le ha encomendado. Anteriormente en el texto, se afirmaba claramente: «Y un siervo del Señor no debe andar en peleas; al contrario, debe ser bueno con todos. Debe ser apto para enseñar; debe tener paciencia 25 y corregir con corazón humilde» (2:24-25a). Se nos ha encomendado un ministerio evangélico que tiene sus raíces en las tradiciones y las Escrituras que hemos recibido, y a los líderes se les ha dado la responsabilidad especial de administrarlo bien. Nuestra tarea es permanecer fieles en la proclamación de la salvación mediante la fe en Cristo y tratar a los demás con el mismo amor y gentileza que hemos recibido. El resto es obra de Dios.</w:t>
      </w:r>
    </w:p>
    <w:p w14:paraId="52A541E8" w14:textId="77777777" w:rsidR="00F01574" w:rsidRDefault="00F01574" w:rsidP="006E651A">
      <w:pPr>
        <w:pStyle w:val="NormalWeb"/>
        <w:spacing w:before="0" w:beforeAutospacing="0" w:after="0" w:afterAutospacing="0"/>
        <w:rPr>
          <w:rStyle w:val="text"/>
          <w:rFonts w:ascii="Gill Sans" w:hAnsi="Gill Sans" w:cs="Gill Sans"/>
          <w:b/>
          <w:bCs/>
          <w:color w:val="000000"/>
          <w:lang w:val="es-ES"/>
        </w:rPr>
      </w:pPr>
    </w:p>
    <w:p w14:paraId="2474E0BA" w14:textId="0C91DBAD" w:rsidR="00E2307C" w:rsidRPr="0058356D" w:rsidRDefault="003928B5" w:rsidP="006E651A">
      <w:pPr>
        <w:pStyle w:val="NormalWeb"/>
        <w:spacing w:before="0" w:beforeAutospacing="0" w:after="0" w:afterAutospacing="0"/>
        <w:rPr>
          <w:rStyle w:val="text"/>
          <w:rFonts w:ascii="Gill Sans" w:hAnsi="Gill Sans" w:cs="Gill Sans"/>
          <w:b/>
          <w:bCs/>
          <w:color w:val="000000"/>
          <w:lang w:val="es-ES"/>
        </w:rPr>
      </w:pPr>
      <w:r w:rsidRPr="0058356D">
        <w:rPr>
          <w:rStyle w:val="text"/>
          <w:rFonts w:ascii="Gill Sans" w:hAnsi="Gill Sans" w:cs="Gill Sans"/>
          <w:b/>
          <w:bCs/>
          <w:color w:val="000000"/>
          <w:lang w:val="es-ES"/>
        </w:rPr>
        <w:t>Pregunta</w:t>
      </w:r>
      <w:r w:rsidR="005D3508" w:rsidRPr="0058356D">
        <w:rPr>
          <w:rStyle w:val="text"/>
          <w:rFonts w:ascii="Gill Sans" w:hAnsi="Gill Sans" w:cs="Gill Sans"/>
          <w:b/>
          <w:bCs/>
          <w:color w:val="000000"/>
          <w:lang w:val="es-ES"/>
        </w:rPr>
        <w:t>s</w:t>
      </w:r>
      <w:r w:rsidRPr="0058356D">
        <w:rPr>
          <w:rStyle w:val="text"/>
          <w:rFonts w:ascii="Gill Sans" w:hAnsi="Gill Sans" w:cs="Gill Sans"/>
          <w:b/>
          <w:bCs/>
          <w:color w:val="000000"/>
          <w:lang w:val="es-ES"/>
        </w:rPr>
        <w:t xml:space="preserve"> de discusión</w:t>
      </w:r>
    </w:p>
    <w:p w14:paraId="6B8DB3E2" w14:textId="77777777" w:rsidR="00101501" w:rsidRPr="00101501" w:rsidRDefault="00101501" w:rsidP="00101501">
      <w:pPr>
        <w:rPr>
          <w:rFonts w:ascii="Garamond" w:hAnsi="Garamond" w:cs="Segoe UI"/>
          <w:color w:val="000000"/>
        </w:rPr>
      </w:pPr>
      <w:r w:rsidRPr="00101501">
        <w:rPr>
          <w:rFonts w:ascii="Garamond" w:hAnsi="Garamond" w:cs="Segoe UI"/>
          <w:color w:val="000000"/>
        </w:rPr>
        <w:t>A veces, las controversias sobre la interpretación correcta de las Escrituras y la sana doctrina pueden ser personalmente dolorosas. ¿Qué puede significar la fidelidad cuando esto ocurre? ¿Cómo pueden los líderes laicos y ordenados asumir la responsabilidad pastoral y rendir cuentas en estas circunstancias?</w:t>
      </w:r>
    </w:p>
    <w:p w14:paraId="363AD14D" w14:textId="77777777" w:rsidR="00101501" w:rsidRPr="00101501" w:rsidRDefault="00101501" w:rsidP="00101501">
      <w:pPr>
        <w:rPr>
          <w:rFonts w:ascii="Garamond" w:hAnsi="Garamond" w:cs="Segoe UI"/>
          <w:color w:val="000000"/>
        </w:rPr>
      </w:pPr>
    </w:p>
    <w:p w14:paraId="097C358B" w14:textId="77777777" w:rsidR="00101501" w:rsidRPr="00101501" w:rsidRDefault="00101501" w:rsidP="00101501">
      <w:pPr>
        <w:rPr>
          <w:rFonts w:ascii="Garamond" w:hAnsi="Garamond" w:cs="Segoe UI"/>
          <w:color w:val="000000"/>
        </w:rPr>
      </w:pPr>
    </w:p>
    <w:p w14:paraId="7D1EBC4E" w14:textId="77777777" w:rsidR="00101501" w:rsidRPr="00101501" w:rsidRDefault="00101501" w:rsidP="00101501">
      <w:pPr>
        <w:rPr>
          <w:rFonts w:ascii="Garamond" w:hAnsi="Garamond" w:cs="Segoe UI"/>
          <w:color w:val="000000"/>
        </w:rPr>
      </w:pPr>
      <w:r w:rsidRPr="00101501">
        <w:rPr>
          <w:rFonts w:ascii="Garamond" w:hAnsi="Garamond" w:cs="Segoe UI"/>
          <w:color w:val="000000"/>
        </w:rPr>
        <w:t xml:space="preserve">¿Cómo se le invita a perseverar en la proclamación de la salvación que ha recibido? </w:t>
      </w:r>
    </w:p>
    <w:p w14:paraId="3ACC368F" w14:textId="57639FE9" w:rsidR="003928B5" w:rsidRPr="0058356D" w:rsidRDefault="003928B5" w:rsidP="006E651A">
      <w:pPr>
        <w:rPr>
          <w:rFonts w:ascii="Garamond" w:hAnsi="Garamond" w:cs="Segoe UI"/>
          <w:color w:val="000000"/>
          <w:lang w:val="es-ES"/>
        </w:rPr>
      </w:pPr>
      <w:r w:rsidRPr="0058356D">
        <w:rPr>
          <w:rFonts w:ascii="Garamond" w:hAnsi="Garamond" w:cs="Segoe UI"/>
          <w:color w:val="000000"/>
          <w:lang w:val="es-ES"/>
        </w:rPr>
        <w:br w:type="page"/>
      </w:r>
    </w:p>
    <w:p w14:paraId="0E37DDD7" w14:textId="593EE133" w:rsidR="002357E5" w:rsidRPr="0058356D" w:rsidRDefault="002B4D93" w:rsidP="006E651A">
      <w:pPr>
        <w:pStyle w:val="NormalWeb"/>
        <w:spacing w:before="0" w:beforeAutospacing="0" w:after="0" w:afterAutospacing="0"/>
        <w:rPr>
          <w:rFonts w:ascii="Garamond" w:hAnsi="Garamond" w:cs="Segoe UI"/>
          <w:b/>
          <w:bCs/>
          <w:sz w:val="28"/>
          <w:szCs w:val="28"/>
          <w:lang w:val="es-ES"/>
        </w:rPr>
      </w:pPr>
      <w:r w:rsidRPr="0058356D">
        <w:rPr>
          <w:rFonts w:ascii="Garamond" w:hAnsi="Garamond" w:cs="Segoe UI"/>
          <w:b/>
          <w:bCs/>
          <w:sz w:val="28"/>
          <w:szCs w:val="28"/>
          <w:lang w:val="es-ES"/>
        </w:rPr>
        <w:lastRenderedPageBreak/>
        <w:t xml:space="preserve">Lucas </w:t>
      </w:r>
      <w:r w:rsidR="00101501">
        <w:rPr>
          <w:rFonts w:ascii="Garamond" w:hAnsi="Garamond" w:cs="Segoe UI"/>
          <w:b/>
          <w:bCs/>
          <w:sz w:val="28"/>
          <w:szCs w:val="28"/>
          <w:lang w:val="es-ES"/>
        </w:rPr>
        <w:t>18:1-8</w:t>
      </w:r>
    </w:p>
    <w:p w14:paraId="568744B9" w14:textId="77777777" w:rsidR="00101501" w:rsidRDefault="00101501" w:rsidP="00101501">
      <w:pPr>
        <w:pStyle w:val="NormalWeb"/>
        <w:spacing w:before="0" w:beforeAutospacing="0" w:after="0" w:afterAutospacing="0"/>
        <w:rPr>
          <w:rFonts w:ascii="Garamond" w:hAnsi="Garamond" w:cs="Segoe UI"/>
        </w:rPr>
      </w:pPr>
      <w:r w:rsidRPr="00101501">
        <w:rPr>
          <w:rFonts w:ascii="Garamond" w:hAnsi="Garamond" w:cs="Segoe UI"/>
          <w:b/>
          <w:bCs/>
        </w:rPr>
        <w:t>18 </w:t>
      </w:r>
      <w:r w:rsidRPr="00101501">
        <w:rPr>
          <w:rFonts w:ascii="Garamond" w:hAnsi="Garamond" w:cs="Segoe UI"/>
        </w:rPr>
        <w:t>Jesús les contó una parábola para enseñarles que debían orar siempre, sin desanimarse. </w:t>
      </w:r>
      <w:r w:rsidRPr="00101501">
        <w:rPr>
          <w:rFonts w:ascii="Garamond" w:hAnsi="Garamond" w:cs="Segoe UI"/>
          <w:b/>
          <w:bCs/>
          <w:vertAlign w:val="superscript"/>
        </w:rPr>
        <w:t>2 </w:t>
      </w:r>
      <w:r w:rsidRPr="00101501">
        <w:rPr>
          <w:rFonts w:ascii="Garamond" w:hAnsi="Garamond" w:cs="Segoe UI"/>
        </w:rPr>
        <w:t>Les dijo: «Había en un pueblo un juez que ni temía a Dios ni respetaba a los hombres. </w:t>
      </w:r>
      <w:r w:rsidRPr="00101501">
        <w:rPr>
          <w:rFonts w:ascii="Garamond" w:hAnsi="Garamond" w:cs="Segoe UI"/>
          <w:b/>
          <w:bCs/>
          <w:vertAlign w:val="superscript"/>
        </w:rPr>
        <w:t>3 </w:t>
      </w:r>
      <w:r w:rsidRPr="00101501">
        <w:rPr>
          <w:rFonts w:ascii="Garamond" w:hAnsi="Garamond" w:cs="Segoe UI"/>
        </w:rPr>
        <w:t>En el mismo pueblo había también una viuda que tenía un pleito y que fue al juez a pedirle justicia contra su adversario. </w:t>
      </w:r>
      <w:r w:rsidRPr="00101501">
        <w:rPr>
          <w:rFonts w:ascii="Garamond" w:hAnsi="Garamond" w:cs="Segoe UI"/>
          <w:b/>
          <w:bCs/>
          <w:vertAlign w:val="superscript"/>
        </w:rPr>
        <w:t>4 </w:t>
      </w:r>
      <w:r w:rsidRPr="00101501">
        <w:rPr>
          <w:rFonts w:ascii="Garamond" w:hAnsi="Garamond" w:cs="Segoe UI"/>
        </w:rPr>
        <w:t>Durante mucho tiempo el juez no quiso atenderla, pero después pensó: “Aunque ni temo a Dios ni respeto a los hombres, </w:t>
      </w:r>
      <w:r w:rsidRPr="00101501">
        <w:rPr>
          <w:rFonts w:ascii="Garamond" w:hAnsi="Garamond" w:cs="Segoe UI"/>
          <w:b/>
          <w:bCs/>
          <w:vertAlign w:val="superscript"/>
        </w:rPr>
        <w:t>5 </w:t>
      </w:r>
      <w:r w:rsidRPr="00101501">
        <w:rPr>
          <w:rFonts w:ascii="Garamond" w:hAnsi="Garamond" w:cs="Segoe UI"/>
        </w:rPr>
        <w:t>sin embargo, como esta viuda no deja de molestarme, la voy a defender, para que no siga viniendo y acabe con mi paciencia.”»</w:t>
      </w:r>
    </w:p>
    <w:p w14:paraId="0E754670" w14:textId="77777777" w:rsidR="00101501" w:rsidRPr="00101501" w:rsidRDefault="00101501" w:rsidP="00101501">
      <w:pPr>
        <w:pStyle w:val="NormalWeb"/>
        <w:spacing w:before="0" w:beforeAutospacing="0" w:after="0" w:afterAutospacing="0"/>
        <w:rPr>
          <w:rFonts w:ascii="Garamond" w:hAnsi="Garamond" w:cs="Segoe UI"/>
        </w:rPr>
      </w:pPr>
    </w:p>
    <w:p w14:paraId="1E6460E6" w14:textId="77777777" w:rsidR="00101501" w:rsidRPr="00101501" w:rsidRDefault="00101501" w:rsidP="00101501">
      <w:pPr>
        <w:pStyle w:val="NormalWeb"/>
        <w:spacing w:before="0" w:beforeAutospacing="0" w:after="0" w:afterAutospacing="0"/>
        <w:rPr>
          <w:rFonts w:ascii="Garamond" w:hAnsi="Garamond" w:cs="Segoe UI"/>
        </w:rPr>
      </w:pPr>
      <w:r w:rsidRPr="00101501">
        <w:rPr>
          <w:rFonts w:ascii="Garamond" w:hAnsi="Garamond" w:cs="Segoe UI"/>
          <w:b/>
          <w:bCs/>
          <w:vertAlign w:val="superscript"/>
        </w:rPr>
        <w:t>6 </w:t>
      </w:r>
      <w:r w:rsidRPr="00101501">
        <w:rPr>
          <w:rFonts w:ascii="Garamond" w:hAnsi="Garamond" w:cs="Segoe UI"/>
        </w:rPr>
        <w:t>Y el Señor añadió: «Esto es lo que dijo el juez malo. </w:t>
      </w:r>
      <w:r w:rsidRPr="00101501">
        <w:rPr>
          <w:rFonts w:ascii="Garamond" w:hAnsi="Garamond" w:cs="Segoe UI"/>
          <w:b/>
          <w:bCs/>
          <w:vertAlign w:val="superscript"/>
        </w:rPr>
        <w:t>7 </w:t>
      </w:r>
      <w:r w:rsidRPr="00101501">
        <w:rPr>
          <w:rFonts w:ascii="Garamond" w:hAnsi="Garamond" w:cs="Segoe UI"/>
        </w:rPr>
        <w:t>Pues bien, ¿acaso Dios no defenderá también a sus escogidos, que claman a él día y noche? ¿Los hará esperar? </w:t>
      </w:r>
      <w:r w:rsidRPr="00101501">
        <w:rPr>
          <w:rFonts w:ascii="Garamond" w:hAnsi="Garamond" w:cs="Segoe UI"/>
          <w:b/>
          <w:bCs/>
          <w:vertAlign w:val="superscript"/>
        </w:rPr>
        <w:t>8 </w:t>
      </w:r>
      <w:r w:rsidRPr="00101501">
        <w:rPr>
          <w:rFonts w:ascii="Garamond" w:hAnsi="Garamond" w:cs="Segoe UI"/>
        </w:rPr>
        <w:t>Les digo que los defenderá sin demora. Pero cuando el Hijo del hombre venga, ¿encontrará todavía fe en la tierra?»</w:t>
      </w:r>
    </w:p>
    <w:p w14:paraId="65B475F9" w14:textId="77777777" w:rsidR="006E651A" w:rsidRDefault="006E651A" w:rsidP="006E651A">
      <w:pPr>
        <w:pStyle w:val="NormalWeb"/>
        <w:spacing w:before="0" w:beforeAutospacing="0" w:after="0" w:afterAutospacing="0"/>
        <w:rPr>
          <w:rStyle w:val="text"/>
          <w:rFonts w:ascii="Garamond" w:hAnsi="Garamond" w:cs="Segoe UI"/>
          <w:lang w:val="es-ES"/>
        </w:rPr>
      </w:pPr>
    </w:p>
    <w:p w14:paraId="4F8449EF" w14:textId="77777777" w:rsidR="006E651A" w:rsidRDefault="006E651A" w:rsidP="006E651A">
      <w:pPr>
        <w:pStyle w:val="NormalWeb"/>
        <w:spacing w:before="0" w:beforeAutospacing="0" w:after="0" w:afterAutospacing="0"/>
        <w:rPr>
          <w:rStyle w:val="text"/>
          <w:rFonts w:ascii="Garamond" w:hAnsi="Garamond" w:cs="Segoe UI"/>
          <w:lang w:val="es-ES"/>
        </w:rPr>
      </w:pPr>
    </w:p>
    <w:p w14:paraId="23BB7902" w14:textId="77777777" w:rsidR="006E651A" w:rsidRDefault="006E651A" w:rsidP="006E651A">
      <w:pPr>
        <w:pStyle w:val="NormalWeb"/>
        <w:spacing w:before="0" w:beforeAutospacing="0" w:after="0" w:afterAutospacing="0"/>
        <w:rPr>
          <w:rStyle w:val="text"/>
          <w:rFonts w:ascii="Garamond" w:hAnsi="Garamond" w:cs="Segoe UI"/>
          <w:lang w:val="es-ES"/>
        </w:rPr>
      </w:pPr>
    </w:p>
    <w:p w14:paraId="2E4CA116" w14:textId="77777777" w:rsidR="006E651A" w:rsidRDefault="006E651A" w:rsidP="006E651A">
      <w:pPr>
        <w:pStyle w:val="NormalWeb"/>
        <w:spacing w:before="0" w:beforeAutospacing="0" w:after="0" w:afterAutospacing="0"/>
        <w:rPr>
          <w:rStyle w:val="text"/>
          <w:rFonts w:ascii="Garamond" w:hAnsi="Garamond" w:cs="Segoe UI"/>
          <w:lang w:val="es-ES"/>
        </w:rPr>
      </w:pPr>
    </w:p>
    <w:p w14:paraId="7390F658" w14:textId="77777777" w:rsidR="006E651A" w:rsidRDefault="006E651A" w:rsidP="006E651A">
      <w:pPr>
        <w:pStyle w:val="NormalWeb"/>
        <w:spacing w:before="0" w:beforeAutospacing="0" w:after="0" w:afterAutospacing="0"/>
        <w:rPr>
          <w:rStyle w:val="text"/>
          <w:rFonts w:ascii="Garamond" w:hAnsi="Garamond" w:cs="Segoe UI"/>
          <w:lang w:val="es-ES"/>
        </w:rPr>
      </w:pPr>
    </w:p>
    <w:p w14:paraId="2E524F8B" w14:textId="77777777" w:rsidR="00F01574" w:rsidRDefault="00F01574" w:rsidP="006E651A">
      <w:pPr>
        <w:pStyle w:val="NormalWeb"/>
        <w:spacing w:before="0" w:beforeAutospacing="0" w:after="0" w:afterAutospacing="0"/>
        <w:rPr>
          <w:rStyle w:val="text"/>
          <w:rFonts w:ascii="Garamond" w:hAnsi="Garamond" w:cs="Segoe UI"/>
          <w:lang w:val="es-ES"/>
        </w:rPr>
      </w:pPr>
    </w:p>
    <w:p w14:paraId="0ABB0ACE" w14:textId="77777777" w:rsidR="00F01574" w:rsidRDefault="00F01574" w:rsidP="006E651A">
      <w:pPr>
        <w:pStyle w:val="NormalWeb"/>
        <w:spacing w:before="0" w:beforeAutospacing="0" w:after="0" w:afterAutospacing="0"/>
        <w:rPr>
          <w:rStyle w:val="text"/>
          <w:rFonts w:ascii="Garamond" w:hAnsi="Garamond" w:cs="Segoe UI"/>
          <w:lang w:val="es-ES"/>
        </w:rPr>
      </w:pPr>
    </w:p>
    <w:p w14:paraId="6B4B8D6E" w14:textId="77777777" w:rsidR="00F01574" w:rsidRDefault="00F01574" w:rsidP="006E651A">
      <w:pPr>
        <w:pStyle w:val="NormalWeb"/>
        <w:spacing w:before="0" w:beforeAutospacing="0" w:after="0" w:afterAutospacing="0"/>
        <w:rPr>
          <w:rStyle w:val="text"/>
          <w:rFonts w:ascii="Garamond" w:hAnsi="Garamond" w:cs="Segoe UI"/>
          <w:lang w:val="es-ES"/>
        </w:rPr>
      </w:pPr>
    </w:p>
    <w:p w14:paraId="0B37997B" w14:textId="77777777" w:rsidR="00F01574" w:rsidRDefault="00F01574" w:rsidP="006E651A">
      <w:pPr>
        <w:pStyle w:val="NormalWeb"/>
        <w:spacing w:before="0" w:beforeAutospacing="0" w:after="0" w:afterAutospacing="0"/>
        <w:rPr>
          <w:rStyle w:val="text"/>
          <w:rFonts w:ascii="Garamond" w:hAnsi="Garamond" w:cs="Segoe UI"/>
          <w:lang w:val="es-ES"/>
        </w:rPr>
      </w:pPr>
    </w:p>
    <w:p w14:paraId="1549DA3C" w14:textId="77777777" w:rsidR="00F01574" w:rsidRDefault="00F01574" w:rsidP="006E651A">
      <w:pPr>
        <w:pStyle w:val="NormalWeb"/>
        <w:spacing w:before="0" w:beforeAutospacing="0" w:after="0" w:afterAutospacing="0"/>
        <w:rPr>
          <w:rStyle w:val="text"/>
          <w:rFonts w:ascii="Garamond" w:hAnsi="Garamond" w:cs="Segoe UI"/>
          <w:lang w:val="es-ES"/>
        </w:rPr>
      </w:pPr>
    </w:p>
    <w:p w14:paraId="7E8AC300" w14:textId="77777777" w:rsidR="00F01574" w:rsidRDefault="00F01574" w:rsidP="006E651A">
      <w:pPr>
        <w:pStyle w:val="NormalWeb"/>
        <w:spacing w:before="0" w:beforeAutospacing="0" w:after="0" w:afterAutospacing="0"/>
        <w:rPr>
          <w:rStyle w:val="text"/>
          <w:rFonts w:ascii="Garamond" w:hAnsi="Garamond" w:cs="Segoe UI"/>
          <w:lang w:val="es-ES"/>
        </w:rPr>
      </w:pPr>
    </w:p>
    <w:p w14:paraId="291E8B7F" w14:textId="77777777" w:rsidR="00F01574" w:rsidRDefault="00F01574" w:rsidP="006E651A">
      <w:pPr>
        <w:pStyle w:val="NormalWeb"/>
        <w:spacing w:before="0" w:beforeAutospacing="0" w:after="0" w:afterAutospacing="0"/>
        <w:rPr>
          <w:rStyle w:val="text"/>
          <w:rFonts w:ascii="Garamond" w:hAnsi="Garamond" w:cs="Segoe UI"/>
          <w:lang w:val="es-ES"/>
        </w:rPr>
      </w:pPr>
    </w:p>
    <w:p w14:paraId="3A00FCED" w14:textId="77777777" w:rsidR="00F01574" w:rsidRDefault="00F01574" w:rsidP="006E651A">
      <w:pPr>
        <w:pStyle w:val="NormalWeb"/>
        <w:spacing w:before="0" w:beforeAutospacing="0" w:after="0" w:afterAutospacing="0"/>
        <w:rPr>
          <w:rStyle w:val="text"/>
          <w:rFonts w:ascii="Garamond" w:hAnsi="Garamond" w:cs="Segoe UI"/>
          <w:lang w:val="es-ES"/>
        </w:rPr>
      </w:pPr>
    </w:p>
    <w:p w14:paraId="7228F071" w14:textId="77777777" w:rsidR="00F01574" w:rsidRDefault="00F01574" w:rsidP="006E651A">
      <w:pPr>
        <w:pStyle w:val="NormalWeb"/>
        <w:spacing w:before="0" w:beforeAutospacing="0" w:after="0" w:afterAutospacing="0"/>
        <w:rPr>
          <w:rStyle w:val="text"/>
          <w:rFonts w:ascii="Garamond" w:hAnsi="Garamond" w:cs="Segoe UI"/>
          <w:lang w:val="es-ES"/>
        </w:rPr>
      </w:pPr>
    </w:p>
    <w:p w14:paraId="71A3256B" w14:textId="77777777" w:rsidR="00F01574" w:rsidRDefault="00F01574" w:rsidP="006E651A">
      <w:pPr>
        <w:pStyle w:val="NormalWeb"/>
        <w:spacing w:before="0" w:beforeAutospacing="0" w:after="0" w:afterAutospacing="0"/>
        <w:rPr>
          <w:rStyle w:val="text"/>
          <w:rFonts w:ascii="Garamond" w:hAnsi="Garamond" w:cs="Segoe UI"/>
          <w:lang w:val="es-ES"/>
        </w:rPr>
      </w:pPr>
    </w:p>
    <w:p w14:paraId="78FA8904" w14:textId="77777777" w:rsidR="00101501" w:rsidRDefault="00101501" w:rsidP="006E651A">
      <w:pPr>
        <w:pStyle w:val="NormalWeb"/>
        <w:spacing w:before="0" w:beforeAutospacing="0" w:after="0" w:afterAutospacing="0"/>
        <w:rPr>
          <w:rStyle w:val="text"/>
          <w:rFonts w:ascii="Garamond" w:hAnsi="Garamond" w:cs="Segoe UI"/>
          <w:lang w:val="es-ES"/>
        </w:rPr>
      </w:pPr>
    </w:p>
    <w:p w14:paraId="205091A4" w14:textId="77777777" w:rsidR="00101501" w:rsidRDefault="00101501" w:rsidP="006E651A">
      <w:pPr>
        <w:pStyle w:val="NormalWeb"/>
        <w:spacing w:before="0" w:beforeAutospacing="0" w:after="0" w:afterAutospacing="0"/>
        <w:rPr>
          <w:rStyle w:val="text"/>
          <w:rFonts w:ascii="Garamond" w:hAnsi="Garamond" w:cs="Segoe UI"/>
          <w:lang w:val="es-ES"/>
        </w:rPr>
      </w:pPr>
    </w:p>
    <w:p w14:paraId="0B021CC9" w14:textId="77777777" w:rsidR="00101501" w:rsidRDefault="00101501" w:rsidP="006E651A">
      <w:pPr>
        <w:pStyle w:val="NormalWeb"/>
        <w:spacing w:before="0" w:beforeAutospacing="0" w:after="0" w:afterAutospacing="0"/>
        <w:rPr>
          <w:rStyle w:val="text"/>
          <w:rFonts w:ascii="Garamond" w:hAnsi="Garamond" w:cs="Segoe UI"/>
          <w:lang w:val="es-ES"/>
        </w:rPr>
      </w:pPr>
    </w:p>
    <w:p w14:paraId="6C817C0E" w14:textId="77777777" w:rsidR="00101501" w:rsidRDefault="00101501" w:rsidP="006E651A">
      <w:pPr>
        <w:pStyle w:val="NormalWeb"/>
        <w:spacing w:before="0" w:beforeAutospacing="0" w:after="0" w:afterAutospacing="0"/>
        <w:rPr>
          <w:rStyle w:val="text"/>
          <w:rFonts w:ascii="Garamond" w:hAnsi="Garamond" w:cs="Segoe UI"/>
          <w:lang w:val="es-ES"/>
        </w:rPr>
      </w:pPr>
    </w:p>
    <w:p w14:paraId="7AC861E7" w14:textId="77777777" w:rsidR="00101501" w:rsidRDefault="00101501" w:rsidP="006E651A">
      <w:pPr>
        <w:pStyle w:val="NormalWeb"/>
        <w:spacing w:before="0" w:beforeAutospacing="0" w:after="0" w:afterAutospacing="0"/>
        <w:rPr>
          <w:rStyle w:val="text"/>
          <w:rFonts w:ascii="Garamond" w:hAnsi="Garamond" w:cs="Segoe UI"/>
          <w:lang w:val="es-ES"/>
        </w:rPr>
      </w:pPr>
    </w:p>
    <w:p w14:paraId="21ACCFBE" w14:textId="77777777" w:rsidR="00101501" w:rsidRDefault="00101501" w:rsidP="006E651A">
      <w:pPr>
        <w:pStyle w:val="NormalWeb"/>
        <w:spacing w:before="0" w:beforeAutospacing="0" w:after="0" w:afterAutospacing="0"/>
        <w:rPr>
          <w:rStyle w:val="text"/>
          <w:rFonts w:ascii="Garamond" w:hAnsi="Garamond" w:cs="Segoe UI"/>
          <w:lang w:val="es-ES"/>
        </w:rPr>
      </w:pPr>
    </w:p>
    <w:p w14:paraId="0E7FE7C2" w14:textId="77777777" w:rsidR="00101501" w:rsidRDefault="00101501" w:rsidP="006E651A">
      <w:pPr>
        <w:pStyle w:val="NormalWeb"/>
        <w:spacing w:before="0" w:beforeAutospacing="0" w:after="0" w:afterAutospacing="0"/>
        <w:rPr>
          <w:rStyle w:val="text"/>
          <w:rFonts w:ascii="Garamond" w:hAnsi="Garamond" w:cs="Segoe UI"/>
          <w:lang w:val="es-ES"/>
        </w:rPr>
      </w:pPr>
    </w:p>
    <w:p w14:paraId="56CF8416" w14:textId="77777777" w:rsidR="00101501" w:rsidRDefault="00101501" w:rsidP="006E651A">
      <w:pPr>
        <w:pStyle w:val="NormalWeb"/>
        <w:spacing w:before="0" w:beforeAutospacing="0" w:after="0" w:afterAutospacing="0"/>
        <w:rPr>
          <w:rStyle w:val="text"/>
          <w:rFonts w:ascii="Garamond" w:hAnsi="Garamond" w:cs="Segoe UI"/>
          <w:lang w:val="es-ES"/>
        </w:rPr>
      </w:pPr>
    </w:p>
    <w:p w14:paraId="2FE7C6AC" w14:textId="77777777" w:rsidR="00101501" w:rsidRDefault="00101501" w:rsidP="006E651A">
      <w:pPr>
        <w:pStyle w:val="NormalWeb"/>
        <w:spacing w:before="0" w:beforeAutospacing="0" w:after="0" w:afterAutospacing="0"/>
        <w:rPr>
          <w:rStyle w:val="text"/>
          <w:rFonts w:ascii="Garamond" w:hAnsi="Garamond" w:cs="Segoe UI"/>
          <w:lang w:val="es-ES"/>
        </w:rPr>
      </w:pPr>
    </w:p>
    <w:p w14:paraId="255DB69B" w14:textId="77777777" w:rsidR="00101501" w:rsidRDefault="00101501" w:rsidP="006E651A">
      <w:pPr>
        <w:pStyle w:val="NormalWeb"/>
        <w:spacing w:before="0" w:beforeAutospacing="0" w:after="0" w:afterAutospacing="0"/>
        <w:rPr>
          <w:rStyle w:val="text"/>
          <w:rFonts w:ascii="Garamond" w:hAnsi="Garamond" w:cs="Segoe UI"/>
          <w:lang w:val="es-ES"/>
        </w:rPr>
      </w:pPr>
    </w:p>
    <w:p w14:paraId="1F884AF7" w14:textId="77777777" w:rsidR="00101501" w:rsidRDefault="00101501" w:rsidP="006E651A">
      <w:pPr>
        <w:pStyle w:val="NormalWeb"/>
        <w:spacing w:before="0" w:beforeAutospacing="0" w:after="0" w:afterAutospacing="0"/>
        <w:rPr>
          <w:rStyle w:val="text"/>
          <w:rFonts w:ascii="Garamond" w:hAnsi="Garamond" w:cs="Segoe UI"/>
          <w:lang w:val="es-ES"/>
        </w:rPr>
      </w:pPr>
    </w:p>
    <w:p w14:paraId="76B5781C" w14:textId="77777777" w:rsidR="00101501" w:rsidRDefault="00101501" w:rsidP="006E651A">
      <w:pPr>
        <w:pStyle w:val="NormalWeb"/>
        <w:spacing w:before="0" w:beforeAutospacing="0" w:after="0" w:afterAutospacing="0"/>
        <w:rPr>
          <w:rStyle w:val="text"/>
          <w:rFonts w:ascii="Garamond" w:hAnsi="Garamond" w:cs="Segoe UI"/>
          <w:lang w:val="es-ES"/>
        </w:rPr>
      </w:pPr>
    </w:p>
    <w:p w14:paraId="3155B398" w14:textId="77777777" w:rsidR="00101501" w:rsidRDefault="00101501" w:rsidP="006E651A">
      <w:pPr>
        <w:pStyle w:val="NormalWeb"/>
        <w:spacing w:before="0" w:beforeAutospacing="0" w:after="0" w:afterAutospacing="0"/>
        <w:rPr>
          <w:rStyle w:val="text"/>
          <w:rFonts w:ascii="Garamond" w:hAnsi="Garamond" w:cs="Segoe UI"/>
          <w:lang w:val="es-ES"/>
        </w:rPr>
      </w:pPr>
    </w:p>
    <w:p w14:paraId="4AED6BF2" w14:textId="77777777" w:rsidR="00101501" w:rsidRDefault="00101501" w:rsidP="006E651A">
      <w:pPr>
        <w:pStyle w:val="NormalWeb"/>
        <w:spacing w:before="0" w:beforeAutospacing="0" w:after="0" w:afterAutospacing="0"/>
        <w:rPr>
          <w:rStyle w:val="text"/>
          <w:rFonts w:ascii="Garamond" w:hAnsi="Garamond" w:cs="Segoe UI"/>
          <w:lang w:val="es-ES"/>
        </w:rPr>
      </w:pPr>
    </w:p>
    <w:p w14:paraId="0E40B9B1" w14:textId="77777777" w:rsidR="00F01574" w:rsidRDefault="00F01574" w:rsidP="006E651A">
      <w:pPr>
        <w:pStyle w:val="NormalWeb"/>
        <w:spacing w:before="0" w:beforeAutospacing="0" w:after="0" w:afterAutospacing="0"/>
        <w:rPr>
          <w:rStyle w:val="text"/>
          <w:rFonts w:ascii="Garamond" w:hAnsi="Garamond" w:cs="Segoe UI"/>
          <w:lang w:val="es-ES"/>
        </w:rPr>
      </w:pPr>
    </w:p>
    <w:p w14:paraId="65E63612" w14:textId="77777777" w:rsidR="00101501" w:rsidRDefault="00713695" w:rsidP="00101501">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b/>
          <w:bCs/>
          <w:color w:val="000000" w:themeColor="text1"/>
          <w:lang w:val="es-ES"/>
        </w:rPr>
        <w:t xml:space="preserve">Comentario de </w:t>
      </w:r>
      <w:r w:rsidR="00101501">
        <w:rPr>
          <w:rFonts w:ascii="Gill Sans" w:hAnsi="Gill Sans" w:cs="Gill Sans"/>
          <w:b/>
          <w:bCs/>
          <w:lang w:val="es-ES"/>
        </w:rPr>
        <w:t>Jordan Wesley</w:t>
      </w:r>
    </w:p>
    <w:p w14:paraId="1BF891B8" w14:textId="77777777" w:rsidR="00101501" w:rsidRDefault="00101501" w:rsidP="00101501">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sz w:val="22"/>
          <w:szCs w:val="22"/>
        </w:rPr>
        <w:t>En una clase de confirmación episcopal, es posible que aprendas «lex orandi, lex credendi», una frase latina que se traduce como «la regla de la oración [es] la regla de la fe», o «cómo oramos es cómo creemos». Esta idea es fundamental para nuestra práctica del culto común, ya que nos recuerda que nuestra observancia de las liturgias del Libro de Oración Común da forma a nuestras creencias. Las oraciones son teológicamente transformadoras. Por lo tanto, podría ser apropiado preguntarse qué creencia se está formando a través de las persistentes oraciones de la viuda en la parábola de Jesús.</w:t>
      </w:r>
    </w:p>
    <w:p w14:paraId="1CA2EA77" w14:textId="77777777" w:rsidR="00101501" w:rsidRDefault="00101501" w:rsidP="00101501">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lang w:val="es-ES"/>
        </w:rPr>
      </w:pPr>
    </w:p>
    <w:p w14:paraId="5ACC513E" w14:textId="29FAFC04" w:rsidR="00101501" w:rsidRPr="00101501" w:rsidRDefault="00101501" w:rsidP="00101501">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lang w:val="es-ES"/>
        </w:rPr>
      </w:pPr>
      <w:r w:rsidRPr="00101501">
        <w:rPr>
          <w:rFonts w:ascii="Gill Sans" w:hAnsi="Gill Sans" w:cs="Gill Sans"/>
          <w:sz w:val="22"/>
          <w:szCs w:val="22"/>
        </w:rPr>
        <w:t>La parábola es parte de la respuesta de Jesús a una pregunta sobre cuándo vendrá el reino definitivo de Dios (Lucas 17:20). Jesús se resiste y reformula las preguntas con acertijos, ironía y parábolas. En marcado contraste con el juez malvado, que debe ser obligado a cumplir con su deber por una viuda desafiante, Jesús dice que Dios es justo y no se parece en nada a este juez. A continuación, interpreta su propia parábola con una pregunta. En lugar de dar una lección sobre cuándo llegará el fin, Jesús les exhorta a perseverar en la oración y se pregunta si seguirán creyendo en su proclamación registrada en Lucas 4:18. Las buenas noticias han llegado a los oprimidos y, en este caso, a la viuda. ¿Qué regla de fe se deriva de esta parábola sobre la oración? Al orar como la viuda persistente, vemos que la oración tiene que ver tanto con nuestra relación con Dios como con nuestras relaciones con los demás. En la oración, ampliamos nuestra capacidad de creer en la obra justa de Dios en el mundo y en nuestro papel como colaboradores en esa obra.</w:t>
      </w:r>
    </w:p>
    <w:p w14:paraId="1E54C444" w14:textId="77777777" w:rsidR="006E651A" w:rsidRDefault="006E651A"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1A753A92" w:rsidR="00450051" w:rsidRPr="0058356D" w:rsidRDefault="002C127D" w:rsidP="006E651A">
      <w:pPr>
        <w:pStyle w:val="NormalWeb"/>
        <w:shd w:val="clear" w:color="auto" w:fill="FFFFFF"/>
        <w:spacing w:before="0" w:beforeAutospacing="0" w:after="0" w:afterAutospacing="0"/>
        <w:rPr>
          <w:rStyle w:val="text"/>
          <w:rFonts w:ascii="Gill Sans" w:hAnsi="Gill Sans" w:cs="Gill Sans"/>
          <w:b/>
          <w:bCs/>
          <w:color w:val="000000"/>
          <w:lang w:val="es-ES"/>
        </w:rPr>
      </w:pPr>
      <w:r w:rsidRPr="0058356D">
        <w:rPr>
          <w:rStyle w:val="text"/>
          <w:rFonts w:ascii="Gill Sans" w:hAnsi="Gill Sans" w:cs="Gill Sans"/>
          <w:b/>
          <w:bCs/>
          <w:color w:val="000000"/>
          <w:lang w:val="es-ES"/>
        </w:rPr>
        <w:t>Pregunta</w:t>
      </w:r>
      <w:r w:rsidR="00C157E5" w:rsidRPr="0058356D">
        <w:rPr>
          <w:rStyle w:val="text"/>
          <w:rFonts w:ascii="Gill Sans" w:hAnsi="Gill Sans" w:cs="Gill Sans"/>
          <w:b/>
          <w:bCs/>
          <w:color w:val="000000"/>
          <w:lang w:val="es-ES"/>
        </w:rPr>
        <w:t>s</w:t>
      </w:r>
      <w:r w:rsidRPr="0058356D">
        <w:rPr>
          <w:rStyle w:val="text"/>
          <w:rFonts w:ascii="Gill Sans" w:hAnsi="Gill Sans" w:cs="Gill Sans"/>
          <w:b/>
          <w:bCs/>
          <w:color w:val="000000"/>
          <w:lang w:val="es-ES"/>
        </w:rPr>
        <w:t xml:space="preserve"> de discusión</w:t>
      </w:r>
    </w:p>
    <w:p w14:paraId="67F41E17" w14:textId="77777777" w:rsidR="00101501" w:rsidRPr="00101501" w:rsidRDefault="00101501" w:rsidP="00101501">
      <w:pPr>
        <w:pStyle w:val="Footer"/>
        <w:rPr>
          <w:rFonts w:ascii="Garamond" w:hAnsi="Garamond"/>
        </w:rPr>
      </w:pPr>
      <w:r w:rsidRPr="00101501">
        <w:rPr>
          <w:rFonts w:ascii="Garamond" w:hAnsi="Garamond"/>
        </w:rPr>
        <w:t>¿De qué manera su participación en las oraciones de la iglesia ha moldeado su propia fe? ¿Cómo han moldeado esas creencias su práctica de la oración dentro y fuera de las paredes del edificio?</w:t>
      </w:r>
    </w:p>
    <w:p w14:paraId="1B333412" w14:textId="77777777" w:rsidR="00101501" w:rsidRPr="00101501" w:rsidRDefault="00101501" w:rsidP="00101501">
      <w:pPr>
        <w:pStyle w:val="Footer"/>
        <w:rPr>
          <w:rFonts w:ascii="Garamond" w:hAnsi="Garamond"/>
        </w:rPr>
      </w:pPr>
    </w:p>
    <w:p w14:paraId="1661569B" w14:textId="77777777" w:rsidR="00101501" w:rsidRPr="00101501" w:rsidRDefault="00101501" w:rsidP="00101501">
      <w:pPr>
        <w:pStyle w:val="Footer"/>
        <w:rPr>
          <w:rFonts w:ascii="Garamond" w:hAnsi="Garamond"/>
        </w:rPr>
      </w:pPr>
    </w:p>
    <w:p w14:paraId="2F443766" w14:textId="77777777" w:rsidR="00101501" w:rsidRPr="00101501" w:rsidRDefault="00101501" w:rsidP="00101501">
      <w:pPr>
        <w:pStyle w:val="Footer"/>
        <w:rPr>
          <w:rFonts w:ascii="Garamond" w:hAnsi="Garamond"/>
        </w:rPr>
      </w:pPr>
    </w:p>
    <w:p w14:paraId="38E51C35" w14:textId="77777777" w:rsidR="00101501" w:rsidRDefault="00101501" w:rsidP="00101501">
      <w:pPr>
        <w:pStyle w:val="Footer"/>
        <w:rPr>
          <w:rFonts w:ascii="Garamond" w:hAnsi="Garamond"/>
        </w:rPr>
      </w:pPr>
    </w:p>
    <w:p w14:paraId="670E1BA5" w14:textId="726313D5" w:rsidR="00101501" w:rsidRPr="00101501" w:rsidRDefault="00101501" w:rsidP="00101501">
      <w:pPr>
        <w:pStyle w:val="Footer"/>
        <w:rPr>
          <w:rFonts w:ascii="Garamond" w:hAnsi="Garamond"/>
        </w:rPr>
      </w:pPr>
      <w:r w:rsidRPr="00101501">
        <w:rPr>
          <w:rFonts w:ascii="Garamond" w:hAnsi="Garamond"/>
        </w:rPr>
        <w:t>¿De qué manera esta parábola afirma y/o desafía su propia práctica de la oración?</w:t>
      </w:r>
    </w:p>
    <w:p w14:paraId="1AC649BE" w14:textId="77777777" w:rsidR="00F01574" w:rsidRDefault="00F01574" w:rsidP="006E651A">
      <w:pPr>
        <w:pStyle w:val="Footer"/>
        <w:rPr>
          <w:rFonts w:ascii="Garamond" w:hAnsi="Garamond" w:cs="Gill Sans Light"/>
          <w:lang w:val="es-ES"/>
        </w:rPr>
      </w:pPr>
    </w:p>
    <w:p w14:paraId="6309B9A9" w14:textId="77777777" w:rsidR="00F01574" w:rsidRDefault="00F01574" w:rsidP="006E651A">
      <w:pPr>
        <w:pStyle w:val="Footer"/>
        <w:rPr>
          <w:rFonts w:ascii="Garamond" w:hAnsi="Garamond" w:cs="Gill Sans Light"/>
          <w:lang w:val="es-ES"/>
        </w:rPr>
      </w:pPr>
    </w:p>
    <w:p w14:paraId="1EE40F67" w14:textId="77777777" w:rsidR="00F01574" w:rsidRDefault="00F01574" w:rsidP="006E651A">
      <w:pPr>
        <w:pStyle w:val="Footer"/>
        <w:rPr>
          <w:rFonts w:ascii="Garamond" w:hAnsi="Garamond" w:cs="Gill Sans Light"/>
          <w:lang w:val="es-ES"/>
        </w:rPr>
      </w:pPr>
    </w:p>
    <w:p w14:paraId="3BA2D8A9" w14:textId="77777777" w:rsidR="00101501" w:rsidRDefault="00101501" w:rsidP="006E651A">
      <w:pPr>
        <w:pStyle w:val="Footer"/>
        <w:rPr>
          <w:rFonts w:ascii="Garamond" w:hAnsi="Garamond" w:cs="Gill Sans Light"/>
          <w:lang w:val="es-ES"/>
        </w:rPr>
      </w:pPr>
    </w:p>
    <w:p w14:paraId="76EEB1D0" w14:textId="77777777" w:rsidR="00F01574" w:rsidRDefault="00F01574" w:rsidP="006E651A">
      <w:pPr>
        <w:pStyle w:val="Footer"/>
        <w:rPr>
          <w:rFonts w:ascii="Garamond" w:hAnsi="Garamond" w:cs="Gill Sans Light"/>
          <w:lang w:val="es-ES"/>
        </w:rPr>
      </w:pPr>
    </w:p>
    <w:p w14:paraId="72D487D2" w14:textId="2BB6F3F7" w:rsidR="006E651A" w:rsidRPr="0058356D" w:rsidRDefault="006E651A" w:rsidP="006E651A">
      <w:pPr>
        <w:pStyle w:val="Footer"/>
        <w:rPr>
          <w:rFonts w:ascii="Garamond" w:hAnsi="Garamond" w:cs="Gill Sans Light"/>
          <w:lang w:val="es-ES"/>
        </w:rPr>
        <w:sectPr w:rsidR="006E651A" w:rsidRPr="0058356D" w:rsidSect="005A1BC5">
          <w:type w:val="continuous"/>
          <w:pgSz w:w="12240" w:h="15840"/>
          <w:pgMar w:top="720" w:right="720" w:bottom="720" w:left="720" w:header="720" w:footer="720" w:gutter="0"/>
          <w:cols w:num="2" w:space="720"/>
          <w:docGrid w:linePitch="360"/>
        </w:sectPr>
      </w:pPr>
    </w:p>
    <w:p w14:paraId="5996EC7A" w14:textId="5245961A" w:rsidR="0058356D" w:rsidRPr="0058356D" w:rsidRDefault="00B62408" w:rsidP="006E651A">
      <w:pPr>
        <w:pStyle w:val="Footer"/>
        <w:rPr>
          <w:rFonts w:ascii="Gill Sans Light" w:hAnsi="Gill Sans Light" w:cs="Gill Sans Light"/>
          <w:sz w:val="20"/>
          <w:szCs w:val="20"/>
          <w:lang w:val="es-ES"/>
        </w:rPr>
      </w:pPr>
      <w:r w:rsidRPr="0058356D">
        <w:rPr>
          <w:rFonts w:ascii="Gill Sans Light" w:hAnsi="Gill Sans Light" w:cs="Gill Sans Light"/>
          <w:sz w:val="20"/>
          <w:szCs w:val="20"/>
          <w:lang w:val="es-ES"/>
        </w:rPr>
        <w:t>Published by the Office of Communication of The Episcopal Church, 815 Second Avenue, New York, N.Y. 10017 © 202</w:t>
      </w:r>
      <w:r w:rsidR="00C07573" w:rsidRPr="0058356D">
        <w:rPr>
          <w:rFonts w:ascii="Gill Sans Light" w:hAnsi="Gill Sans Light" w:cs="Gill Sans Light"/>
          <w:sz w:val="20"/>
          <w:szCs w:val="20"/>
          <w:lang w:val="es-ES"/>
        </w:rPr>
        <w:t>4</w:t>
      </w:r>
      <w:r w:rsidRPr="0058356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58356D">
        <w:rPr>
          <w:rFonts w:ascii="Gill Sans Light" w:hAnsi="Gill Sans Light" w:cs="Gill Sans Light"/>
          <w:i/>
          <w:iCs/>
          <w:sz w:val="20"/>
          <w:szCs w:val="20"/>
          <w:lang w:val="es-ES"/>
        </w:rPr>
        <w:t>Dios habla hoy</w:t>
      </w:r>
      <w:r w:rsidR="003B61F5" w:rsidRPr="0058356D">
        <w:rPr>
          <w:rFonts w:ascii="Gill Sans Light" w:hAnsi="Gill Sans Light" w:cs="Gill Sans Light"/>
          <w:sz w:val="20"/>
          <w:szCs w:val="20"/>
          <w:lang w:val="es-ES"/>
        </w:rPr>
        <w:t xml:space="preserve"> ®, © Sociedades Bíblicas Unidas, 1966, 1970, 1979, 1983, 1996.</w:t>
      </w:r>
      <w:r w:rsidR="003B61F5" w:rsidRPr="0058356D">
        <w:rPr>
          <w:rFonts w:ascii="Gill Sans Light" w:eastAsia="Times New Roman" w:hAnsi="Gill Sans Light" w:cs="Gill Sans Light"/>
          <w:kern w:val="0"/>
          <w:sz w:val="20"/>
          <w:szCs w:val="20"/>
          <w:lang w:val="es-ES"/>
          <w14:ligatures w14:val="none"/>
        </w:rPr>
        <w:t xml:space="preserve"> </w:t>
      </w:r>
      <w:r w:rsidRPr="0058356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58356D" w:rsidRPr="0058356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C60B7" w14:textId="77777777" w:rsidR="00695CEF" w:rsidRDefault="00695CEF" w:rsidP="00B861D1">
      <w:r>
        <w:separator/>
      </w:r>
    </w:p>
  </w:endnote>
  <w:endnote w:type="continuationSeparator" w:id="0">
    <w:p w14:paraId="5B98DE23" w14:textId="77777777" w:rsidR="00695CEF" w:rsidRDefault="00695CE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2153A" w14:textId="77777777" w:rsidR="00695CEF" w:rsidRDefault="00695CEF" w:rsidP="00B861D1">
      <w:r>
        <w:separator/>
      </w:r>
    </w:p>
  </w:footnote>
  <w:footnote w:type="continuationSeparator" w:id="0">
    <w:p w14:paraId="7D3018EE" w14:textId="77777777" w:rsidR="00695CEF" w:rsidRDefault="00695CE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32B241C"/>
    <w:multiLevelType w:val="multilevel"/>
    <w:tmpl w:val="E99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00332"/>
    <w:multiLevelType w:val="multilevel"/>
    <w:tmpl w:val="76D6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1"/>
  </w:num>
  <w:num w:numId="6" w16cid:durableId="1767579421">
    <w:abstractNumId w:val="20"/>
  </w:num>
  <w:num w:numId="7" w16cid:durableId="1866862971">
    <w:abstractNumId w:val="3"/>
  </w:num>
  <w:num w:numId="8" w16cid:durableId="862550960">
    <w:abstractNumId w:val="54"/>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3"/>
  </w:num>
  <w:num w:numId="17" w16cid:durableId="2120493322">
    <w:abstractNumId w:val="43"/>
  </w:num>
  <w:num w:numId="18" w16cid:durableId="1851408282">
    <w:abstractNumId w:val="25"/>
  </w:num>
  <w:num w:numId="19" w16cid:durableId="455104367">
    <w:abstractNumId w:val="0"/>
  </w:num>
  <w:num w:numId="20" w16cid:durableId="1527405270">
    <w:abstractNumId w:val="56"/>
  </w:num>
  <w:num w:numId="21" w16cid:durableId="1040515720">
    <w:abstractNumId w:val="14"/>
  </w:num>
  <w:num w:numId="22" w16cid:durableId="1545830240">
    <w:abstractNumId w:val="65"/>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60"/>
  </w:num>
  <w:num w:numId="29" w16cid:durableId="614563433">
    <w:abstractNumId w:val="37"/>
  </w:num>
  <w:num w:numId="30" w16cid:durableId="991524176">
    <w:abstractNumId w:val="55"/>
  </w:num>
  <w:num w:numId="31" w16cid:durableId="173500560">
    <w:abstractNumId w:val="33"/>
  </w:num>
  <w:num w:numId="32" w16cid:durableId="2071227106">
    <w:abstractNumId w:val="58"/>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8"/>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7"/>
  </w:num>
  <w:num w:numId="44" w16cid:durableId="1264337584">
    <w:abstractNumId w:val="48"/>
  </w:num>
  <w:num w:numId="45" w16cid:durableId="2104261899">
    <w:abstractNumId w:val="5"/>
  </w:num>
  <w:num w:numId="46" w16cid:durableId="2082829268">
    <w:abstractNumId w:val="66"/>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4"/>
  </w:num>
  <w:num w:numId="52" w16cid:durableId="1492910289">
    <w:abstractNumId w:val="38"/>
  </w:num>
  <w:num w:numId="53" w16cid:durableId="420958171">
    <w:abstractNumId w:val="70"/>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71"/>
  </w:num>
  <w:num w:numId="64" w16cid:durableId="1881939432">
    <w:abstractNumId w:val="46"/>
  </w:num>
  <w:num w:numId="65" w16cid:durableId="2108037913">
    <w:abstractNumId w:val="62"/>
  </w:num>
  <w:num w:numId="66" w16cid:durableId="1054698084">
    <w:abstractNumId w:val="29"/>
  </w:num>
  <w:num w:numId="67" w16cid:durableId="631446060">
    <w:abstractNumId w:val="67"/>
  </w:num>
  <w:num w:numId="68" w16cid:durableId="1107775184">
    <w:abstractNumId w:val="22"/>
  </w:num>
  <w:num w:numId="69" w16cid:durableId="633802400">
    <w:abstractNumId w:val="59"/>
  </w:num>
  <w:num w:numId="70" w16cid:durableId="1122072844">
    <w:abstractNumId w:val="1"/>
  </w:num>
  <w:num w:numId="71" w16cid:durableId="711930083">
    <w:abstractNumId w:val="69"/>
  </w:num>
  <w:num w:numId="72" w16cid:durableId="13985500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12B14"/>
    <w:rsid w:val="00037EE8"/>
    <w:rsid w:val="00041939"/>
    <w:rsid w:val="000531E7"/>
    <w:rsid w:val="000769A1"/>
    <w:rsid w:val="00081894"/>
    <w:rsid w:val="000854BF"/>
    <w:rsid w:val="000A4998"/>
    <w:rsid w:val="000B4DC7"/>
    <w:rsid w:val="000B759F"/>
    <w:rsid w:val="000C4618"/>
    <w:rsid w:val="000D6B7A"/>
    <w:rsid w:val="000F4E25"/>
    <w:rsid w:val="000F65EC"/>
    <w:rsid w:val="00100087"/>
    <w:rsid w:val="0010071D"/>
    <w:rsid w:val="00101501"/>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57E5"/>
    <w:rsid w:val="00237AB5"/>
    <w:rsid w:val="00243290"/>
    <w:rsid w:val="00253AE2"/>
    <w:rsid w:val="0025752A"/>
    <w:rsid w:val="00272024"/>
    <w:rsid w:val="00275711"/>
    <w:rsid w:val="00276C3C"/>
    <w:rsid w:val="002831CE"/>
    <w:rsid w:val="00285B41"/>
    <w:rsid w:val="00287021"/>
    <w:rsid w:val="0029482E"/>
    <w:rsid w:val="00296771"/>
    <w:rsid w:val="002B2FFD"/>
    <w:rsid w:val="002B4D93"/>
    <w:rsid w:val="002C104F"/>
    <w:rsid w:val="002C127D"/>
    <w:rsid w:val="002C1B37"/>
    <w:rsid w:val="002C5B4B"/>
    <w:rsid w:val="002D114D"/>
    <w:rsid w:val="002E5CE5"/>
    <w:rsid w:val="002E5E0A"/>
    <w:rsid w:val="002E6717"/>
    <w:rsid w:val="002E776F"/>
    <w:rsid w:val="002F0EFF"/>
    <w:rsid w:val="002F2B6C"/>
    <w:rsid w:val="002F5CD0"/>
    <w:rsid w:val="00301935"/>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258C4"/>
    <w:rsid w:val="00534817"/>
    <w:rsid w:val="00560BE2"/>
    <w:rsid w:val="0057368A"/>
    <w:rsid w:val="0058356D"/>
    <w:rsid w:val="0059670F"/>
    <w:rsid w:val="00596D48"/>
    <w:rsid w:val="005A1BC5"/>
    <w:rsid w:val="005A62C9"/>
    <w:rsid w:val="005B2DE7"/>
    <w:rsid w:val="005B5E66"/>
    <w:rsid w:val="005D0C71"/>
    <w:rsid w:val="005D1B1B"/>
    <w:rsid w:val="005D3508"/>
    <w:rsid w:val="005D3C01"/>
    <w:rsid w:val="005E2C69"/>
    <w:rsid w:val="005E349F"/>
    <w:rsid w:val="00602453"/>
    <w:rsid w:val="00606966"/>
    <w:rsid w:val="00610BD2"/>
    <w:rsid w:val="00611F08"/>
    <w:rsid w:val="006179BF"/>
    <w:rsid w:val="006269F6"/>
    <w:rsid w:val="0063034E"/>
    <w:rsid w:val="00634663"/>
    <w:rsid w:val="00644BCC"/>
    <w:rsid w:val="006567C8"/>
    <w:rsid w:val="006614B5"/>
    <w:rsid w:val="0066220C"/>
    <w:rsid w:val="006854A2"/>
    <w:rsid w:val="00694ED2"/>
    <w:rsid w:val="00695CEF"/>
    <w:rsid w:val="006A0C22"/>
    <w:rsid w:val="006A4CF0"/>
    <w:rsid w:val="006B6418"/>
    <w:rsid w:val="006D2C47"/>
    <w:rsid w:val="006D5DCB"/>
    <w:rsid w:val="006D71D7"/>
    <w:rsid w:val="006D75C3"/>
    <w:rsid w:val="006E413E"/>
    <w:rsid w:val="006E651A"/>
    <w:rsid w:val="006E7055"/>
    <w:rsid w:val="006F76F2"/>
    <w:rsid w:val="00700AEA"/>
    <w:rsid w:val="00702197"/>
    <w:rsid w:val="007021F0"/>
    <w:rsid w:val="00704A86"/>
    <w:rsid w:val="00710181"/>
    <w:rsid w:val="00713695"/>
    <w:rsid w:val="00724601"/>
    <w:rsid w:val="00724E4B"/>
    <w:rsid w:val="0073087C"/>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15C88"/>
    <w:rsid w:val="00827B97"/>
    <w:rsid w:val="00840B63"/>
    <w:rsid w:val="008469EA"/>
    <w:rsid w:val="0085111E"/>
    <w:rsid w:val="00851C9A"/>
    <w:rsid w:val="00851DB3"/>
    <w:rsid w:val="00864B27"/>
    <w:rsid w:val="00875255"/>
    <w:rsid w:val="00876C49"/>
    <w:rsid w:val="008834A5"/>
    <w:rsid w:val="008A2F98"/>
    <w:rsid w:val="008B07AF"/>
    <w:rsid w:val="008D07A2"/>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11815"/>
    <w:rsid w:val="00A2045D"/>
    <w:rsid w:val="00A465BD"/>
    <w:rsid w:val="00A53229"/>
    <w:rsid w:val="00A542C4"/>
    <w:rsid w:val="00A73504"/>
    <w:rsid w:val="00A7731D"/>
    <w:rsid w:val="00A863CB"/>
    <w:rsid w:val="00A8736E"/>
    <w:rsid w:val="00A8784E"/>
    <w:rsid w:val="00A87C1D"/>
    <w:rsid w:val="00A909B4"/>
    <w:rsid w:val="00A96B4F"/>
    <w:rsid w:val="00AA30F0"/>
    <w:rsid w:val="00AC2F8E"/>
    <w:rsid w:val="00AE3A8F"/>
    <w:rsid w:val="00AE429F"/>
    <w:rsid w:val="00B24F96"/>
    <w:rsid w:val="00B266FF"/>
    <w:rsid w:val="00B30138"/>
    <w:rsid w:val="00B44BF0"/>
    <w:rsid w:val="00B45861"/>
    <w:rsid w:val="00B554B9"/>
    <w:rsid w:val="00B62408"/>
    <w:rsid w:val="00B6393A"/>
    <w:rsid w:val="00B67B5D"/>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05FA"/>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E7F61"/>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54C57"/>
    <w:rsid w:val="00E63278"/>
    <w:rsid w:val="00E63DE6"/>
    <w:rsid w:val="00E65A11"/>
    <w:rsid w:val="00E714F2"/>
    <w:rsid w:val="00E8161B"/>
    <w:rsid w:val="00E900A8"/>
    <w:rsid w:val="00E93544"/>
    <w:rsid w:val="00E96923"/>
    <w:rsid w:val="00EA1CAF"/>
    <w:rsid w:val="00EB0C65"/>
    <w:rsid w:val="00EB6D64"/>
    <w:rsid w:val="00EC39B1"/>
    <w:rsid w:val="00EC5C99"/>
    <w:rsid w:val="00EE68CD"/>
    <w:rsid w:val="00EF0A68"/>
    <w:rsid w:val="00EF3EBF"/>
    <w:rsid w:val="00EF7917"/>
    <w:rsid w:val="00F01574"/>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1A"/>
    <w:rsid w:val="00FC63D6"/>
    <w:rsid w:val="00FC6E1A"/>
    <w:rsid w:val="00FD7901"/>
    <w:rsid w:val="00FE067A"/>
    <w:rsid w:val="00FE6247"/>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1921863">
      <w:bodyDiv w:val="1"/>
      <w:marLeft w:val="0"/>
      <w:marRight w:val="0"/>
      <w:marTop w:val="0"/>
      <w:marBottom w:val="0"/>
      <w:divBdr>
        <w:top w:val="none" w:sz="0" w:space="0" w:color="auto"/>
        <w:left w:val="none" w:sz="0" w:space="0" w:color="auto"/>
        <w:bottom w:val="none" w:sz="0" w:space="0" w:color="auto"/>
        <w:right w:val="none" w:sz="0" w:space="0" w:color="auto"/>
      </w:divBdr>
      <w:divsChild>
        <w:div w:id="1991788836">
          <w:marLeft w:val="240"/>
          <w:marRight w:val="0"/>
          <w:marTop w:val="240"/>
          <w:marBottom w:val="240"/>
          <w:divBdr>
            <w:top w:val="none" w:sz="0" w:space="0" w:color="auto"/>
            <w:left w:val="none" w:sz="0" w:space="0" w:color="auto"/>
            <w:bottom w:val="none" w:sz="0" w:space="0" w:color="auto"/>
            <w:right w:val="none" w:sz="0" w:space="0" w:color="auto"/>
          </w:divBdr>
        </w:div>
      </w:divsChild>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2766200">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233273">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604659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3344512">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3302462">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4056233">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4999618">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5593751">
      <w:bodyDiv w:val="1"/>
      <w:marLeft w:val="0"/>
      <w:marRight w:val="0"/>
      <w:marTop w:val="0"/>
      <w:marBottom w:val="0"/>
      <w:divBdr>
        <w:top w:val="none" w:sz="0" w:space="0" w:color="auto"/>
        <w:left w:val="none" w:sz="0" w:space="0" w:color="auto"/>
        <w:bottom w:val="none" w:sz="0" w:space="0" w:color="auto"/>
        <w:right w:val="none" w:sz="0" w:space="0" w:color="auto"/>
      </w:divBdr>
      <w:divsChild>
        <w:div w:id="1164202018">
          <w:marLeft w:val="0"/>
          <w:marRight w:val="0"/>
          <w:marTop w:val="0"/>
          <w:marBottom w:val="0"/>
          <w:divBdr>
            <w:top w:val="none" w:sz="0" w:space="0" w:color="auto"/>
            <w:left w:val="none" w:sz="0" w:space="0" w:color="auto"/>
            <w:bottom w:val="none" w:sz="0" w:space="0" w:color="auto"/>
            <w:right w:val="none" w:sz="0" w:space="0" w:color="auto"/>
          </w:divBdr>
          <w:divsChild>
            <w:div w:id="170876579">
              <w:marLeft w:val="-105"/>
              <w:marRight w:val="-105"/>
              <w:marTop w:val="0"/>
              <w:marBottom w:val="0"/>
              <w:divBdr>
                <w:top w:val="none" w:sz="0" w:space="0" w:color="auto"/>
                <w:left w:val="none" w:sz="0" w:space="0" w:color="auto"/>
                <w:bottom w:val="none" w:sz="0" w:space="0" w:color="auto"/>
                <w:right w:val="none" w:sz="0" w:space="0" w:color="auto"/>
              </w:divBdr>
              <w:divsChild>
                <w:div w:id="1138760382">
                  <w:marLeft w:val="0"/>
                  <w:marRight w:val="0"/>
                  <w:marTop w:val="0"/>
                  <w:marBottom w:val="0"/>
                  <w:divBdr>
                    <w:top w:val="none" w:sz="0" w:space="0" w:color="auto"/>
                    <w:left w:val="none" w:sz="0" w:space="0" w:color="auto"/>
                    <w:bottom w:val="none" w:sz="0" w:space="0" w:color="auto"/>
                    <w:right w:val="none" w:sz="0" w:space="0" w:color="auto"/>
                  </w:divBdr>
                  <w:divsChild>
                    <w:div w:id="35889133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145813">
                          <w:marLeft w:val="0"/>
                          <w:marRight w:val="0"/>
                          <w:marTop w:val="750"/>
                          <w:marBottom w:val="0"/>
                          <w:divBdr>
                            <w:top w:val="none" w:sz="0" w:space="0" w:color="auto"/>
                            <w:left w:val="none" w:sz="0" w:space="0" w:color="auto"/>
                            <w:bottom w:val="none" w:sz="0" w:space="0" w:color="auto"/>
                            <w:right w:val="none" w:sz="0" w:space="0" w:color="auto"/>
                          </w:divBdr>
                          <w:divsChild>
                            <w:div w:id="1730104974">
                              <w:marLeft w:val="0"/>
                              <w:marRight w:val="0"/>
                              <w:marTop w:val="0"/>
                              <w:marBottom w:val="0"/>
                              <w:divBdr>
                                <w:top w:val="none" w:sz="0" w:space="0" w:color="auto"/>
                                <w:left w:val="none" w:sz="0" w:space="0" w:color="auto"/>
                                <w:bottom w:val="none" w:sz="0" w:space="0" w:color="auto"/>
                                <w:right w:val="none" w:sz="0" w:space="0" w:color="auto"/>
                              </w:divBdr>
                              <w:divsChild>
                                <w:div w:id="171722853">
                                  <w:marLeft w:val="0"/>
                                  <w:marRight w:val="0"/>
                                  <w:marTop w:val="0"/>
                                  <w:marBottom w:val="0"/>
                                  <w:divBdr>
                                    <w:top w:val="none" w:sz="0" w:space="0" w:color="auto"/>
                                    <w:left w:val="none" w:sz="0" w:space="0" w:color="auto"/>
                                    <w:bottom w:val="none" w:sz="0" w:space="0" w:color="auto"/>
                                    <w:right w:val="none" w:sz="0" w:space="0" w:color="auto"/>
                                  </w:divBdr>
                                </w:div>
                                <w:div w:id="18057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68945">
          <w:marLeft w:val="0"/>
          <w:marRight w:val="0"/>
          <w:marTop w:val="0"/>
          <w:marBottom w:val="0"/>
          <w:divBdr>
            <w:top w:val="none" w:sz="0" w:space="0" w:color="auto"/>
            <w:left w:val="none" w:sz="0" w:space="0" w:color="auto"/>
            <w:bottom w:val="none" w:sz="0" w:space="0" w:color="auto"/>
            <w:right w:val="none" w:sz="0" w:space="0" w:color="auto"/>
          </w:divBdr>
          <w:divsChild>
            <w:div w:id="1261643829">
              <w:marLeft w:val="-105"/>
              <w:marRight w:val="-105"/>
              <w:marTop w:val="0"/>
              <w:marBottom w:val="0"/>
              <w:divBdr>
                <w:top w:val="none" w:sz="0" w:space="0" w:color="auto"/>
                <w:left w:val="none" w:sz="0" w:space="0" w:color="auto"/>
                <w:bottom w:val="none" w:sz="0" w:space="0" w:color="auto"/>
                <w:right w:val="none" w:sz="0" w:space="0" w:color="auto"/>
              </w:divBdr>
              <w:divsChild>
                <w:div w:id="881988057">
                  <w:marLeft w:val="0"/>
                  <w:marRight w:val="0"/>
                  <w:marTop w:val="0"/>
                  <w:marBottom w:val="0"/>
                  <w:divBdr>
                    <w:top w:val="none" w:sz="0" w:space="0" w:color="auto"/>
                    <w:left w:val="none" w:sz="0" w:space="0" w:color="auto"/>
                    <w:bottom w:val="none" w:sz="0" w:space="0" w:color="auto"/>
                    <w:right w:val="none" w:sz="0" w:space="0" w:color="auto"/>
                  </w:divBdr>
                  <w:divsChild>
                    <w:div w:id="4265826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9061236">
                          <w:marLeft w:val="0"/>
                          <w:marRight w:val="240"/>
                          <w:marTop w:val="0"/>
                          <w:marBottom w:val="0"/>
                          <w:divBdr>
                            <w:top w:val="none" w:sz="0" w:space="0" w:color="auto"/>
                            <w:left w:val="none" w:sz="0" w:space="0" w:color="auto"/>
                            <w:bottom w:val="none" w:sz="0" w:space="0" w:color="auto"/>
                            <w:right w:val="none" w:sz="0" w:space="0" w:color="auto"/>
                          </w:divBdr>
                          <w:divsChild>
                            <w:div w:id="1535926878">
                              <w:marLeft w:val="0"/>
                              <w:marRight w:val="0"/>
                              <w:marTop w:val="0"/>
                              <w:marBottom w:val="0"/>
                              <w:divBdr>
                                <w:top w:val="none" w:sz="0" w:space="0" w:color="auto"/>
                                <w:left w:val="none" w:sz="0" w:space="0" w:color="auto"/>
                                <w:bottom w:val="none" w:sz="0" w:space="0" w:color="auto"/>
                                <w:right w:val="none" w:sz="0" w:space="0" w:color="auto"/>
                              </w:divBdr>
                              <w:divsChild>
                                <w:div w:id="14087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4570">
                          <w:marLeft w:val="0"/>
                          <w:marRight w:val="240"/>
                          <w:marTop w:val="0"/>
                          <w:marBottom w:val="0"/>
                          <w:divBdr>
                            <w:top w:val="none" w:sz="0" w:space="0" w:color="auto"/>
                            <w:left w:val="none" w:sz="0" w:space="0" w:color="auto"/>
                            <w:bottom w:val="none" w:sz="0" w:space="0" w:color="auto"/>
                            <w:right w:val="none" w:sz="0" w:space="0" w:color="auto"/>
                          </w:divBdr>
                          <w:divsChild>
                            <w:div w:id="974524863">
                              <w:marLeft w:val="0"/>
                              <w:marRight w:val="0"/>
                              <w:marTop w:val="0"/>
                              <w:marBottom w:val="0"/>
                              <w:divBdr>
                                <w:top w:val="none" w:sz="0" w:space="0" w:color="auto"/>
                                <w:left w:val="none" w:sz="0" w:space="0" w:color="auto"/>
                                <w:bottom w:val="none" w:sz="0" w:space="0" w:color="auto"/>
                                <w:right w:val="none" w:sz="0" w:space="0" w:color="auto"/>
                              </w:divBdr>
                              <w:divsChild>
                                <w:div w:id="720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5666">
                          <w:marLeft w:val="0"/>
                          <w:marRight w:val="0"/>
                          <w:marTop w:val="750"/>
                          <w:marBottom w:val="0"/>
                          <w:divBdr>
                            <w:top w:val="none" w:sz="0" w:space="0" w:color="auto"/>
                            <w:left w:val="none" w:sz="0" w:space="0" w:color="auto"/>
                            <w:bottom w:val="none" w:sz="0" w:space="0" w:color="auto"/>
                            <w:right w:val="none" w:sz="0" w:space="0" w:color="auto"/>
                          </w:divBdr>
                          <w:divsChild>
                            <w:div w:id="875970279">
                              <w:marLeft w:val="0"/>
                              <w:marRight w:val="0"/>
                              <w:marTop w:val="0"/>
                              <w:marBottom w:val="0"/>
                              <w:divBdr>
                                <w:top w:val="none" w:sz="0" w:space="0" w:color="auto"/>
                                <w:left w:val="none" w:sz="0" w:space="0" w:color="auto"/>
                                <w:bottom w:val="none" w:sz="0" w:space="0" w:color="auto"/>
                                <w:right w:val="none" w:sz="0" w:space="0" w:color="auto"/>
                              </w:divBdr>
                              <w:divsChild>
                                <w:div w:id="12559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0539731">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09860799">
      <w:bodyDiv w:val="1"/>
      <w:marLeft w:val="0"/>
      <w:marRight w:val="0"/>
      <w:marTop w:val="0"/>
      <w:marBottom w:val="0"/>
      <w:divBdr>
        <w:top w:val="none" w:sz="0" w:space="0" w:color="auto"/>
        <w:left w:val="none" w:sz="0" w:space="0" w:color="auto"/>
        <w:bottom w:val="none" w:sz="0" w:space="0" w:color="auto"/>
        <w:right w:val="none" w:sz="0" w:space="0" w:color="auto"/>
      </w:divBdr>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0795405">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2790921">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5650614">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746763">
      <w:bodyDiv w:val="1"/>
      <w:marLeft w:val="0"/>
      <w:marRight w:val="0"/>
      <w:marTop w:val="0"/>
      <w:marBottom w:val="0"/>
      <w:divBdr>
        <w:top w:val="none" w:sz="0" w:space="0" w:color="auto"/>
        <w:left w:val="none" w:sz="0" w:space="0" w:color="auto"/>
        <w:bottom w:val="none" w:sz="0" w:space="0" w:color="auto"/>
        <w:right w:val="none" w:sz="0" w:space="0" w:color="auto"/>
      </w:divBdr>
      <w:divsChild>
        <w:div w:id="682322342">
          <w:marLeft w:val="240"/>
          <w:marRight w:val="0"/>
          <w:marTop w:val="240"/>
          <w:marBottom w:val="240"/>
          <w:divBdr>
            <w:top w:val="none" w:sz="0" w:space="0" w:color="auto"/>
            <w:left w:val="none" w:sz="0" w:space="0" w:color="auto"/>
            <w:bottom w:val="none" w:sz="0" w:space="0" w:color="auto"/>
            <w:right w:val="none" w:sz="0" w:space="0" w:color="auto"/>
          </w:divBdr>
        </w:div>
        <w:div w:id="1009673709">
          <w:marLeft w:val="240"/>
          <w:marRight w:val="0"/>
          <w:marTop w:val="240"/>
          <w:marBottom w:val="240"/>
          <w:divBdr>
            <w:top w:val="none" w:sz="0" w:space="0" w:color="auto"/>
            <w:left w:val="none" w:sz="0" w:space="0" w:color="auto"/>
            <w:bottom w:val="none" w:sz="0" w:space="0" w:color="auto"/>
            <w:right w:val="none" w:sz="0" w:space="0" w:color="auto"/>
          </w:divBdr>
        </w:div>
        <w:div w:id="1776510368">
          <w:marLeft w:val="240"/>
          <w:marRight w:val="0"/>
          <w:marTop w:val="240"/>
          <w:marBottom w:val="240"/>
          <w:divBdr>
            <w:top w:val="none" w:sz="0" w:space="0" w:color="auto"/>
            <w:left w:val="none" w:sz="0" w:space="0" w:color="auto"/>
            <w:bottom w:val="none" w:sz="0" w:space="0" w:color="auto"/>
            <w:right w:val="none" w:sz="0" w:space="0" w:color="auto"/>
          </w:divBdr>
        </w:div>
      </w:divsChild>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202020">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285039">
      <w:bodyDiv w:val="1"/>
      <w:marLeft w:val="0"/>
      <w:marRight w:val="0"/>
      <w:marTop w:val="0"/>
      <w:marBottom w:val="0"/>
      <w:divBdr>
        <w:top w:val="none" w:sz="0" w:space="0" w:color="auto"/>
        <w:left w:val="none" w:sz="0" w:space="0" w:color="auto"/>
        <w:bottom w:val="none" w:sz="0" w:space="0" w:color="auto"/>
        <w:right w:val="none" w:sz="0" w:space="0" w:color="auto"/>
      </w:divBdr>
      <w:divsChild>
        <w:div w:id="1346320859">
          <w:marLeft w:val="0"/>
          <w:marRight w:val="0"/>
          <w:marTop w:val="0"/>
          <w:marBottom w:val="0"/>
          <w:divBdr>
            <w:top w:val="none" w:sz="0" w:space="0" w:color="auto"/>
            <w:left w:val="none" w:sz="0" w:space="0" w:color="auto"/>
            <w:bottom w:val="none" w:sz="0" w:space="0" w:color="auto"/>
            <w:right w:val="none" w:sz="0" w:space="0" w:color="auto"/>
          </w:divBdr>
          <w:divsChild>
            <w:div w:id="422840883">
              <w:marLeft w:val="-105"/>
              <w:marRight w:val="-105"/>
              <w:marTop w:val="0"/>
              <w:marBottom w:val="0"/>
              <w:divBdr>
                <w:top w:val="none" w:sz="0" w:space="0" w:color="auto"/>
                <w:left w:val="none" w:sz="0" w:space="0" w:color="auto"/>
                <w:bottom w:val="none" w:sz="0" w:space="0" w:color="auto"/>
                <w:right w:val="none" w:sz="0" w:space="0" w:color="auto"/>
              </w:divBdr>
              <w:divsChild>
                <w:div w:id="516426363">
                  <w:marLeft w:val="0"/>
                  <w:marRight w:val="0"/>
                  <w:marTop w:val="0"/>
                  <w:marBottom w:val="0"/>
                  <w:divBdr>
                    <w:top w:val="none" w:sz="0" w:space="0" w:color="auto"/>
                    <w:left w:val="none" w:sz="0" w:space="0" w:color="auto"/>
                    <w:bottom w:val="none" w:sz="0" w:space="0" w:color="auto"/>
                    <w:right w:val="none" w:sz="0" w:space="0" w:color="auto"/>
                  </w:divBdr>
                  <w:divsChild>
                    <w:div w:id="7710462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169837">
                          <w:marLeft w:val="0"/>
                          <w:marRight w:val="0"/>
                          <w:marTop w:val="750"/>
                          <w:marBottom w:val="0"/>
                          <w:divBdr>
                            <w:top w:val="none" w:sz="0" w:space="0" w:color="auto"/>
                            <w:left w:val="none" w:sz="0" w:space="0" w:color="auto"/>
                            <w:bottom w:val="none" w:sz="0" w:space="0" w:color="auto"/>
                            <w:right w:val="none" w:sz="0" w:space="0" w:color="auto"/>
                          </w:divBdr>
                          <w:divsChild>
                            <w:div w:id="965156663">
                              <w:marLeft w:val="0"/>
                              <w:marRight w:val="0"/>
                              <w:marTop w:val="0"/>
                              <w:marBottom w:val="0"/>
                              <w:divBdr>
                                <w:top w:val="none" w:sz="0" w:space="0" w:color="auto"/>
                                <w:left w:val="none" w:sz="0" w:space="0" w:color="auto"/>
                                <w:bottom w:val="none" w:sz="0" w:space="0" w:color="auto"/>
                                <w:right w:val="none" w:sz="0" w:space="0" w:color="auto"/>
                              </w:divBdr>
                              <w:divsChild>
                                <w:div w:id="227880405">
                                  <w:marLeft w:val="0"/>
                                  <w:marRight w:val="0"/>
                                  <w:marTop w:val="0"/>
                                  <w:marBottom w:val="0"/>
                                  <w:divBdr>
                                    <w:top w:val="none" w:sz="0" w:space="0" w:color="auto"/>
                                    <w:left w:val="none" w:sz="0" w:space="0" w:color="auto"/>
                                    <w:bottom w:val="none" w:sz="0" w:space="0" w:color="auto"/>
                                    <w:right w:val="none" w:sz="0" w:space="0" w:color="auto"/>
                                  </w:divBdr>
                                </w:div>
                                <w:div w:id="14090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79709">
          <w:marLeft w:val="0"/>
          <w:marRight w:val="0"/>
          <w:marTop w:val="0"/>
          <w:marBottom w:val="0"/>
          <w:divBdr>
            <w:top w:val="none" w:sz="0" w:space="0" w:color="auto"/>
            <w:left w:val="none" w:sz="0" w:space="0" w:color="auto"/>
            <w:bottom w:val="none" w:sz="0" w:space="0" w:color="auto"/>
            <w:right w:val="none" w:sz="0" w:space="0" w:color="auto"/>
          </w:divBdr>
          <w:divsChild>
            <w:div w:id="1785033176">
              <w:marLeft w:val="-105"/>
              <w:marRight w:val="-105"/>
              <w:marTop w:val="0"/>
              <w:marBottom w:val="0"/>
              <w:divBdr>
                <w:top w:val="none" w:sz="0" w:space="0" w:color="auto"/>
                <w:left w:val="none" w:sz="0" w:space="0" w:color="auto"/>
                <w:bottom w:val="none" w:sz="0" w:space="0" w:color="auto"/>
                <w:right w:val="none" w:sz="0" w:space="0" w:color="auto"/>
              </w:divBdr>
              <w:divsChild>
                <w:div w:id="1572698266">
                  <w:marLeft w:val="0"/>
                  <w:marRight w:val="0"/>
                  <w:marTop w:val="0"/>
                  <w:marBottom w:val="0"/>
                  <w:divBdr>
                    <w:top w:val="none" w:sz="0" w:space="0" w:color="auto"/>
                    <w:left w:val="none" w:sz="0" w:space="0" w:color="auto"/>
                    <w:bottom w:val="none" w:sz="0" w:space="0" w:color="auto"/>
                    <w:right w:val="none" w:sz="0" w:space="0" w:color="auto"/>
                  </w:divBdr>
                  <w:divsChild>
                    <w:div w:id="19311616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662809">
                          <w:marLeft w:val="0"/>
                          <w:marRight w:val="240"/>
                          <w:marTop w:val="0"/>
                          <w:marBottom w:val="0"/>
                          <w:divBdr>
                            <w:top w:val="none" w:sz="0" w:space="0" w:color="auto"/>
                            <w:left w:val="none" w:sz="0" w:space="0" w:color="auto"/>
                            <w:bottom w:val="none" w:sz="0" w:space="0" w:color="auto"/>
                            <w:right w:val="none" w:sz="0" w:space="0" w:color="auto"/>
                          </w:divBdr>
                          <w:divsChild>
                            <w:div w:id="86736388">
                              <w:marLeft w:val="0"/>
                              <w:marRight w:val="0"/>
                              <w:marTop w:val="0"/>
                              <w:marBottom w:val="0"/>
                              <w:divBdr>
                                <w:top w:val="none" w:sz="0" w:space="0" w:color="auto"/>
                                <w:left w:val="none" w:sz="0" w:space="0" w:color="auto"/>
                                <w:bottom w:val="none" w:sz="0" w:space="0" w:color="auto"/>
                                <w:right w:val="none" w:sz="0" w:space="0" w:color="auto"/>
                              </w:divBdr>
                              <w:divsChild>
                                <w:div w:id="4081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2025">
                          <w:marLeft w:val="0"/>
                          <w:marRight w:val="240"/>
                          <w:marTop w:val="0"/>
                          <w:marBottom w:val="0"/>
                          <w:divBdr>
                            <w:top w:val="none" w:sz="0" w:space="0" w:color="auto"/>
                            <w:left w:val="none" w:sz="0" w:space="0" w:color="auto"/>
                            <w:bottom w:val="none" w:sz="0" w:space="0" w:color="auto"/>
                            <w:right w:val="none" w:sz="0" w:space="0" w:color="auto"/>
                          </w:divBdr>
                          <w:divsChild>
                            <w:div w:id="896167139">
                              <w:marLeft w:val="0"/>
                              <w:marRight w:val="0"/>
                              <w:marTop w:val="0"/>
                              <w:marBottom w:val="0"/>
                              <w:divBdr>
                                <w:top w:val="none" w:sz="0" w:space="0" w:color="auto"/>
                                <w:left w:val="none" w:sz="0" w:space="0" w:color="auto"/>
                                <w:bottom w:val="none" w:sz="0" w:space="0" w:color="auto"/>
                                <w:right w:val="none" w:sz="0" w:space="0" w:color="auto"/>
                              </w:divBdr>
                              <w:divsChild>
                                <w:div w:id="11825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6995">
                          <w:marLeft w:val="0"/>
                          <w:marRight w:val="0"/>
                          <w:marTop w:val="750"/>
                          <w:marBottom w:val="0"/>
                          <w:divBdr>
                            <w:top w:val="none" w:sz="0" w:space="0" w:color="auto"/>
                            <w:left w:val="none" w:sz="0" w:space="0" w:color="auto"/>
                            <w:bottom w:val="none" w:sz="0" w:space="0" w:color="auto"/>
                            <w:right w:val="none" w:sz="0" w:space="0" w:color="auto"/>
                          </w:divBdr>
                          <w:divsChild>
                            <w:div w:id="1902518604">
                              <w:marLeft w:val="0"/>
                              <w:marRight w:val="0"/>
                              <w:marTop w:val="0"/>
                              <w:marBottom w:val="0"/>
                              <w:divBdr>
                                <w:top w:val="none" w:sz="0" w:space="0" w:color="auto"/>
                                <w:left w:val="none" w:sz="0" w:space="0" w:color="auto"/>
                                <w:bottom w:val="none" w:sz="0" w:space="0" w:color="auto"/>
                                <w:right w:val="none" w:sz="0" w:space="0" w:color="auto"/>
                              </w:divBdr>
                              <w:divsChild>
                                <w:div w:id="12905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880673">
      <w:bodyDiv w:val="1"/>
      <w:marLeft w:val="0"/>
      <w:marRight w:val="0"/>
      <w:marTop w:val="0"/>
      <w:marBottom w:val="0"/>
      <w:divBdr>
        <w:top w:val="none" w:sz="0" w:space="0" w:color="auto"/>
        <w:left w:val="none" w:sz="0" w:space="0" w:color="auto"/>
        <w:bottom w:val="none" w:sz="0" w:space="0" w:color="auto"/>
        <w:right w:val="none" w:sz="0" w:space="0" w:color="auto"/>
      </w:divBdr>
      <w:divsChild>
        <w:div w:id="491457077">
          <w:marLeft w:val="240"/>
          <w:marRight w:val="0"/>
          <w:marTop w:val="240"/>
          <w:marBottom w:val="240"/>
          <w:divBdr>
            <w:top w:val="none" w:sz="0" w:space="0" w:color="auto"/>
            <w:left w:val="none" w:sz="0" w:space="0" w:color="auto"/>
            <w:bottom w:val="none" w:sz="0" w:space="0" w:color="auto"/>
            <w:right w:val="none" w:sz="0" w:space="0" w:color="auto"/>
          </w:divBdr>
        </w:div>
        <w:div w:id="653072176">
          <w:marLeft w:val="240"/>
          <w:marRight w:val="0"/>
          <w:marTop w:val="240"/>
          <w:marBottom w:val="240"/>
          <w:divBdr>
            <w:top w:val="none" w:sz="0" w:space="0" w:color="auto"/>
            <w:left w:val="none" w:sz="0" w:space="0" w:color="auto"/>
            <w:bottom w:val="none" w:sz="0" w:space="0" w:color="auto"/>
            <w:right w:val="none" w:sz="0" w:space="0" w:color="auto"/>
          </w:divBdr>
        </w:div>
        <w:div w:id="180902858">
          <w:marLeft w:val="240"/>
          <w:marRight w:val="0"/>
          <w:marTop w:val="240"/>
          <w:marBottom w:val="240"/>
          <w:divBdr>
            <w:top w:val="none" w:sz="0" w:space="0" w:color="auto"/>
            <w:left w:val="none" w:sz="0" w:space="0" w:color="auto"/>
            <w:bottom w:val="none" w:sz="0" w:space="0" w:color="auto"/>
            <w:right w:val="none" w:sz="0" w:space="0" w:color="auto"/>
          </w:divBdr>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025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7099016">
      <w:bodyDiv w:val="1"/>
      <w:marLeft w:val="0"/>
      <w:marRight w:val="0"/>
      <w:marTop w:val="0"/>
      <w:marBottom w:val="0"/>
      <w:divBdr>
        <w:top w:val="none" w:sz="0" w:space="0" w:color="auto"/>
        <w:left w:val="none" w:sz="0" w:space="0" w:color="auto"/>
        <w:bottom w:val="none" w:sz="0" w:space="0" w:color="auto"/>
        <w:right w:val="none" w:sz="0" w:space="0" w:color="auto"/>
      </w:divBdr>
      <w:divsChild>
        <w:div w:id="704210344">
          <w:marLeft w:val="240"/>
          <w:marRight w:val="0"/>
          <w:marTop w:val="240"/>
          <w:marBottom w:val="240"/>
          <w:divBdr>
            <w:top w:val="none" w:sz="0" w:space="0" w:color="auto"/>
            <w:left w:val="none" w:sz="0" w:space="0" w:color="auto"/>
            <w:bottom w:val="none" w:sz="0" w:space="0" w:color="auto"/>
            <w:right w:val="none" w:sz="0" w:space="0" w:color="auto"/>
          </w:divBdr>
        </w:div>
      </w:divsChild>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2025-09-04T19:43:00Z</cp:lastPrinted>
  <dcterms:created xsi:type="dcterms:W3CDTF">2025-09-04T19:44:00Z</dcterms:created>
  <dcterms:modified xsi:type="dcterms:W3CDTF">2025-09-04T19:53:00Z</dcterms:modified>
</cp:coreProperties>
</file>