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5D5CAE" w:rsidRDefault="00F55D33" w:rsidP="007F27B5">
      <w:pPr>
        <w:rPr>
          <w:sz w:val="26"/>
          <w:szCs w:val="26"/>
        </w:rPr>
      </w:pPr>
      <w:r w:rsidRPr="005D5CA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5D5CAE" w:rsidRDefault="001E6401" w:rsidP="007F27B5">
      <w:pPr>
        <w:rPr>
          <w:b/>
          <w:sz w:val="26"/>
          <w:szCs w:val="26"/>
        </w:rPr>
      </w:pPr>
    </w:p>
    <w:p w14:paraId="14D0192B" w14:textId="49A2CA8E" w:rsidR="00893904" w:rsidRPr="005D5CAE" w:rsidRDefault="00E76668" w:rsidP="007F27B5">
      <w:pPr>
        <w:rPr>
          <w:b/>
          <w:sz w:val="26"/>
          <w:szCs w:val="26"/>
        </w:rPr>
      </w:pPr>
      <w:r>
        <w:rPr>
          <w:b/>
          <w:sz w:val="26"/>
          <w:szCs w:val="26"/>
        </w:rPr>
        <w:t>Tuesday</w:t>
      </w:r>
      <w:r w:rsidR="00573571">
        <w:rPr>
          <w:b/>
          <w:sz w:val="26"/>
          <w:szCs w:val="26"/>
        </w:rPr>
        <w:t xml:space="preserve"> in Holy Week</w:t>
      </w:r>
    </w:p>
    <w:p w14:paraId="7EB1D5E6" w14:textId="4FDA2184" w:rsidR="00563316" w:rsidRPr="005D5CAE" w:rsidRDefault="00563316" w:rsidP="007F27B5">
      <w:pPr>
        <w:rPr>
          <w:b/>
          <w:sz w:val="26"/>
          <w:szCs w:val="26"/>
        </w:rPr>
      </w:pPr>
    </w:p>
    <w:p w14:paraId="7A4ABBBE" w14:textId="27F1198A" w:rsidR="0002041C" w:rsidRPr="00E76668" w:rsidRDefault="00E76668" w:rsidP="0002041C">
      <w:pPr>
        <w:rPr>
          <w:b/>
          <w:bCs/>
          <w:sz w:val="26"/>
          <w:szCs w:val="26"/>
        </w:rPr>
      </w:pPr>
      <w:r w:rsidRPr="00E76668">
        <w:rPr>
          <w:b/>
          <w:bCs/>
          <w:sz w:val="26"/>
          <w:szCs w:val="26"/>
        </w:rPr>
        <w:t>Breaking Barriers</w:t>
      </w:r>
    </w:p>
    <w:p w14:paraId="70235965" w14:textId="0EDA9BB4" w:rsidR="00E76668" w:rsidRPr="00E76668" w:rsidRDefault="0002041C" w:rsidP="00E76668">
      <w:pPr>
        <w:pStyle w:val="NoSpacing"/>
        <w:ind w:left="720" w:hanging="720"/>
        <w:rPr>
          <w:rFonts w:ascii="Garamond" w:hAnsi="Garamond"/>
          <w:b/>
          <w:bCs/>
          <w:color w:val="050505"/>
          <w:sz w:val="26"/>
          <w:szCs w:val="26"/>
          <w:shd w:val="clear" w:color="auto" w:fill="FFFFFF"/>
        </w:rPr>
      </w:pPr>
      <w:r w:rsidRPr="00E76668">
        <w:rPr>
          <w:rFonts w:ascii="Garamond" w:hAnsi="Garamond" w:cs="Times New Roman"/>
          <w:b/>
          <w:bCs/>
          <w:sz w:val="26"/>
          <w:szCs w:val="26"/>
        </w:rPr>
        <w:t xml:space="preserve">[RCL] </w:t>
      </w:r>
      <w:r w:rsidR="00E76668" w:rsidRPr="00E76668">
        <w:rPr>
          <w:rFonts w:ascii="Garamond" w:hAnsi="Garamond" w:cs="Times New Roman"/>
          <w:b/>
          <w:bCs/>
          <w:sz w:val="26"/>
          <w:szCs w:val="26"/>
        </w:rPr>
        <w:t>Isaiah 49:1-7</w:t>
      </w:r>
      <w:r w:rsidR="00E76668" w:rsidRPr="00E76668">
        <w:rPr>
          <w:rFonts w:ascii="Garamond" w:hAnsi="Garamond" w:cs="Times New Roman"/>
          <w:b/>
          <w:bCs/>
          <w:sz w:val="26"/>
          <w:szCs w:val="26"/>
        </w:rPr>
        <w:t xml:space="preserve">; </w:t>
      </w:r>
      <w:r w:rsidR="00E76668" w:rsidRPr="00E76668">
        <w:rPr>
          <w:rFonts w:ascii="Garamond" w:hAnsi="Garamond" w:cs="Times New Roman"/>
          <w:b/>
          <w:bCs/>
          <w:sz w:val="26"/>
          <w:szCs w:val="26"/>
        </w:rPr>
        <w:t>Psalm 71:1-14</w:t>
      </w:r>
      <w:r w:rsidR="00E76668" w:rsidRPr="00E76668">
        <w:rPr>
          <w:rFonts w:ascii="Garamond" w:hAnsi="Garamond"/>
          <w:b/>
          <w:bCs/>
          <w:color w:val="050505"/>
          <w:sz w:val="26"/>
          <w:szCs w:val="26"/>
          <w:shd w:val="clear" w:color="auto" w:fill="FFFFFF"/>
        </w:rPr>
        <w:t xml:space="preserve">; </w:t>
      </w:r>
      <w:r w:rsidR="00E76668" w:rsidRPr="00E76668">
        <w:rPr>
          <w:rFonts w:ascii="Garamond" w:hAnsi="Garamond" w:cs="Times New Roman"/>
          <w:b/>
          <w:bCs/>
          <w:sz w:val="26"/>
          <w:szCs w:val="26"/>
        </w:rPr>
        <w:t>1 Corinthians 1:18-31</w:t>
      </w:r>
      <w:r w:rsidR="00E76668" w:rsidRPr="00E76668">
        <w:rPr>
          <w:rFonts w:ascii="Garamond" w:hAnsi="Garamond"/>
          <w:b/>
          <w:bCs/>
          <w:color w:val="050505"/>
          <w:sz w:val="26"/>
          <w:szCs w:val="26"/>
          <w:shd w:val="clear" w:color="auto" w:fill="FFFFFF"/>
        </w:rPr>
        <w:t xml:space="preserve">; </w:t>
      </w:r>
      <w:r w:rsidR="00E76668" w:rsidRPr="00E76668">
        <w:rPr>
          <w:rFonts w:ascii="Garamond" w:hAnsi="Garamond" w:cs="Times New Roman"/>
          <w:b/>
          <w:bCs/>
          <w:sz w:val="26"/>
          <w:szCs w:val="26"/>
        </w:rPr>
        <w:t>John 12:20-36</w:t>
      </w:r>
    </w:p>
    <w:p w14:paraId="2B25837F" w14:textId="77777777" w:rsidR="00E76668" w:rsidRDefault="00E76668" w:rsidP="00E76668">
      <w:pPr>
        <w:contextualSpacing/>
        <w:rPr>
          <w:rFonts w:cs="Times New Roman"/>
          <w:sz w:val="26"/>
          <w:szCs w:val="26"/>
        </w:rPr>
      </w:pPr>
    </w:p>
    <w:p w14:paraId="676D8D89" w14:textId="5D51EE08" w:rsidR="00E76668" w:rsidRDefault="00E76668" w:rsidP="00E76668">
      <w:pPr>
        <w:spacing w:line="276" w:lineRule="auto"/>
        <w:contextualSpacing/>
        <w:rPr>
          <w:rFonts w:cs="Times New Roman"/>
          <w:sz w:val="26"/>
          <w:szCs w:val="26"/>
        </w:rPr>
      </w:pPr>
      <w:r w:rsidRPr="00C20B3F">
        <w:rPr>
          <w:rFonts w:cs="Times New Roman"/>
          <w:sz w:val="26"/>
          <w:szCs w:val="26"/>
        </w:rPr>
        <w:t xml:space="preserve">Conflict, </w:t>
      </w:r>
      <w:r>
        <w:rPr>
          <w:rFonts w:cs="Times New Roman"/>
          <w:sz w:val="26"/>
          <w:szCs w:val="26"/>
        </w:rPr>
        <w:t>confrontation,</w:t>
      </w:r>
      <w:r w:rsidRPr="00C20B3F">
        <w:rPr>
          <w:rFonts w:cs="Times New Roman"/>
          <w:sz w:val="26"/>
          <w:szCs w:val="26"/>
        </w:rPr>
        <w:t xml:space="preserve"> and choices amid feelings, hopes, and fears.</w:t>
      </w:r>
      <w:r>
        <w:rPr>
          <w:rFonts w:cs="Times New Roman"/>
          <w:sz w:val="26"/>
          <w:szCs w:val="26"/>
        </w:rPr>
        <w:t xml:space="preserve"> </w:t>
      </w:r>
      <w:r w:rsidRPr="00C20B3F">
        <w:rPr>
          <w:rFonts w:cs="Times New Roman"/>
          <w:sz w:val="26"/>
          <w:szCs w:val="26"/>
        </w:rPr>
        <w:t>What’s happening on this Tuesday of Holy Week? What have we seen and what will we witness on this part of our journey? How does it speak to us today? We are called to remember that we have seen some amazing things in our walk.</w:t>
      </w:r>
      <w:r>
        <w:rPr>
          <w:rFonts w:cs="Times New Roman"/>
          <w:sz w:val="26"/>
          <w:szCs w:val="26"/>
        </w:rPr>
        <w:t xml:space="preserve"> </w:t>
      </w:r>
      <w:r w:rsidRPr="00C20B3F">
        <w:rPr>
          <w:rFonts w:cs="Times New Roman"/>
          <w:sz w:val="26"/>
          <w:szCs w:val="26"/>
        </w:rPr>
        <w:t>Jesus’ entrance into Jerusalem on Sunday was colorful and moving</w:t>
      </w:r>
      <w:r>
        <w:rPr>
          <w:rFonts w:cs="Times New Roman"/>
          <w:sz w:val="26"/>
          <w:szCs w:val="26"/>
        </w:rPr>
        <w:t>,</w:t>
      </w:r>
      <w:r w:rsidRPr="00C20B3F">
        <w:rPr>
          <w:rFonts w:cs="Times New Roman"/>
          <w:sz w:val="26"/>
          <w:szCs w:val="26"/>
        </w:rPr>
        <w:t xml:space="preserve"> with Jesus riding the donkey and the multitude laying palms in his path and crying out</w:t>
      </w:r>
      <w:r>
        <w:rPr>
          <w:rFonts w:cs="Times New Roman"/>
          <w:sz w:val="26"/>
          <w:szCs w:val="26"/>
        </w:rPr>
        <w:t>,</w:t>
      </w:r>
      <w:r w:rsidRPr="00C20B3F">
        <w:rPr>
          <w:rFonts w:cs="Times New Roman"/>
          <w:sz w:val="26"/>
          <w:szCs w:val="26"/>
        </w:rPr>
        <w:t xml:space="preserve"> </w:t>
      </w:r>
      <w:r w:rsidRPr="004C1966">
        <w:rPr>
          <w:rFonts w:cs="Times New Roman"/>
          <w:sz w:val="26"/>
          <w:szCs w:val="26"/>
        </w:rPr>
        <w:t>“Blessed is the king who comes in the name of the Lord! Peace in heaven, and glory in the highest heaven!”</w:t>
      </w:r>
      <w:r>
        <w:rPr>
          <w:rFonts w:cs="Times New Roman"/>
          <w:sz w:val="26"/>
          <w:szCs w:val="26"/>
        </w:rPr>
        <w:t xml:space="preserve"> </w:t>
      </w:r>
      <w:r w:rsidRPr="00C20B3F">
        <w:rPr>
          <w:rFonts w:cs="Times New Roman"/>
          <w:sz w:val="26"/>
          <w:szCs w:val="26"/>
        </w:rPr>
        <w:t>A powerful scene to witness.</w:t>
      </w:r>
      <w:r>
        <w:rPr>
          <w:rFonts w:cs="Times New Roman"/>
          <w:sz w:val="26"/>
          <w:szCs w:val="26"/>
        </w:rPr>
        <w:t xml:space="preserve"> </w:t>
      </w:r>
      <w:r w:rsidRPr="00C20B3F">
        <w:rPr>
          <w:rFonts w:cs="Times New Roman"/>
          <w:sz w:val="26"/>
          <w:szCs w:val="26"/>
        </w:rPr>
        <w:t>Yesterday, we witnessed Mary tak</w:t>
      </w:r>
      <w:r>
        <w:rPr>
          <w:rFonts w:cs="Times New Roman"/>
          <w:sz w:val="26"/>
          <w:szCs w:val="26"/>
        </w:rPr>
        <w:t>ing</w:t>
      </w:r>
      <w:r w:rsidRPr="00C20B3F">
        <w:rPr>
          <w:rFonts w:cs="Times New Roman"/>
          <w:sz w:val="26"/>
          <w:szCs w:val="26"/>
        </w:rPr>
        <w:t xml:space="preserve"> a pound of perfume and anoint</w:t>
      </w:r>
      <w:r>
        <w:rPr>
          <w:rFonts w:cs="Times New Roman"/>
          <w:sz w:val="26"/>
          <w:szCs w:val="26"/>
        </w:rPr>
        <w:t>ing</w:t>
      </w:r>
      <w:r w:rsidRPr="00C20B3F">
        <w:rPr>
          <w:rFonts w:cs="Times New Roman"/>
          <w:sz w:val="26"/>
          <w:szCs w:val="26"/>
        </w:rPr>
        <w:t xml:space="preserve"> Jesus’ feet during a dinner at the home of Lazarus, who</w:t>
      </w:r>
      <w:r>
        <w:rPr>
          <w:rFonts w:cs="Times New Roman"/>
          <w:sz w:val="26"/>
          <w:szCs w:val="26"/>
        </w:rPr>
        <w:t>m</w:t>
      </w:r>
      <w:r w:rsidRPr="00C20B3F">
        <w:rPr>
          <w:rFonts w:cs="Times New Roman"/>
          <w:sz w:val="26"/>
          <w:szCs w:val="26"/>
        </w:rPr>
        <w:t xml:space="preserve"> Jesus raised from the dead.</w:t>
      </w:r>
      <w:r>
        <w:rPr>
          <w:rFonts w:cs="Times New Roman"/>
          <w:sz w:val="26"/>
          <w:szCs w:val="26"/>
        </w:rPr>
        <w:t xml:space="preserve"> </w:t>
      </w:r>
      <w:r w:rsidRPr="00C20B3F">
        <w:rPr>
          <w:rFonts w:cs="Times New Roman"/>
          <w:sz w:val="26"/>
          <w:szCs w:val="26"/>
        </w:rPr>
        <w:t>Our mind</w:t>
      </w:r>
      <w:r>
        <w:rPr>
          <w:rFonts w:cs="Times New Roman"/>
          <w:sz w:val="26"/>
          <w:szCs w:val="26"/>
        </w:rPr>
        <w:t>’</w:t>
      </w:r>
      <w:r w:rsidRPr="00C20B3F">
        <w:rPr>
          <w:rFonts w:cs="Times New Roman"/>
          <w:sz w:val="26"/>
          <w:szCs w:val="26"/>
        </w:rPr>
        <w:t>s eye is full of scenes with great meaning and significance.</w:t>
      </w:r>
    </w:p>
    <w:p w14:paraId="70DBA8C4" w14:textId="77777777" w:rsidR="00E76668" w:rsidRPr="00C20B3F" w:rsidRDefault="00E76668" w:rsidP="00E76668">
      <w:pPr>
        <w:spacing w:line="276" w:lineRule="auto"/>
        <w:contextualSpacing/>
        <w:rPr>
          <w:rFonts w:cs="Times New Roman"/>
          <w:sz w:val="26"/>
          <w:szCs w:val="26"/>
        </w:rPr>
      </w:pPr>
    </w:p>
    <w:p w14:paraId="35E66BE7" w14:textId="77777777" w:rsidR="00E76668" w:rsidRPr="00C20B3F" w:rsidRDefault="00E76668" w:rsidP="00E76668">
      <w:pPr>
        <w:spacing w:line="276" w:lineRule="auto"/>
        <w:contextualSpacing/>
        <w:rPr>
          <w:rFonts w:cs="Times New Roman"/>
          <w:sz w:val="26"/>
          <w:szCs w:val="26"/>
        </w:rPr>
      </w:pPr>
      <w:r w:rsidRPr="00C20B3F">
        <w:rPr>
          <w:rFonts w:cs="Times New Roman"/>
          <w:sz w:val="26"/>
          <w:szCs w:val="26"/>
        </w:rPr>
        <w:t>Today’s Gospel is equally compelling.</w:t>
      </w:r>
      <w:r>
        <w:rPr>
          <w:rFonts w:cs="Times New Roman"/>
          <w:sz w:val="26"/>
          <w:szCs w:val="26"/>
        </w:rPr>
        <w:t xml:space="preserve"> </w:t>
      </w:r>
      <w:r w:rsidRPr="00C20B3F">
        <w:rPr>
          <w:rFonts w:cs="Times New Roman"/>
          <w:sz w:val="26"/>
          <w:szCs w:val="26"/>
        </w:rPr>
        <w:t>Marilyn Salmon observes that our Gospel invites us to recognize the power of the ability to see that which is not accessible by ordinary sight.</w:t>
      </w:r>
      <w:r>
        <w:rPr>
          <w:rFonts w:cs="Times New Roman"/>
          <w:sz w:val="26"/>
          <w:szCs w:val="26"/>
        </w:rPr>
        <w:t xml:space="preserve"> </w:t>
      </w:r>
      <w:r w:rsidRPr="00C20B3F">
        <w:rPr>
          <w:rFonts w:cs="Times New Roman"/>
          <w:sz w:val="26"/>
          <w:szCs w:val="26"/>
        </w:rPr>
        <w:t>The Rev</w:t>
      </w:r>
      <w:r>
        <w:rPr>
          <w:rFonts w:cs="Times New Roman"/>
          <w:sz w:val="26"/>
          <w:szCs w:val="26"/>
        </w:rPr>
        <w:t>.</w:t>
      </w:r>
      <w:r w:rsidRPr="00C20B3F">
        <w:rPr>
          <w:rFonts w:cs="Times New Roman"/>
          <w:sz w:val="26"/>
          <w:szCs w:val="26"/>
        </w:rPr>
        <w:t xml:space="preserve"> Canon Ed Rodman often advised the Church and its people to view the world through Gospel eyes.</w:t>
      </w:r>
      <w:r>
        <w:rPr>
          <w:rFonts w:cs="Times New Roman"/>
          <w:sz w:val="26"/>
          <w:szCs w:val="26"/>
        </w:rPr>
        <w:t xml:space="preserve"> </w:t>
      </w:r>
      <w:r w:rsidRPr="00C20B3F">
        <w:rPr>
          <w:rFonts w:cs="Times New Roman"/>
          <w:sz w:val="26"/>
          <w:szCs w:val="26"/>
        </w:rPr>
        <w:t xml:space="preserve">And, when we do – we witness those things which the eye has not seen, ears have not heard, and that which has yet to enter our hearts. </w:t>
      </w:r>
    </w:p>
    <w:p w14:paraId="63C64AC4" w14:textId="77777777" w:rsidR="00E76668" w:rsidRPr="00C20B3F" w:rsidRDefault="00E76668" w:rsidP="00E76668">
      <w:pPr>
        <w:tabs>
          <w:tab w:val="left" w:pos="7733"/>
        </w:tabs>
        <w:spacing w:line="276" w:lineRule="auto"/>
        <w:contextualSpacing/>
        <w:rPr>
          <w:rFonts w:cs="Times New Roman"/>
          <w:sz w:val="26"/>
          <w:szCs w:val="26"/>
        </w:rPr>
      </w:pPr>
      <w:r>
        <w:rPr>
          <w:rFonts w:cs="Times New Roman"/>
          <w:sz w:val="26"/>
          <w:szCs w:val="26"/>
        </w:rPr>
        <w:tab/>
      </w:r>
    </w:p>
    <w:p w14:paraId="492F36D7" w14:textId="77777777" w:rsidR="00E76668" w:rsidRPr="00C20B3F" w:rsidRDefault="00E76668" w:rsidP="00E76668">
      <w:pPr>
        <w:spacing w:line="276" w:lineRule="auto"/>
        <w:contextualSpacing/>
        <w:rPr>
          <w:rFonts w:cs="Times New Roman"/>
          <w:sz w:val="26"/>
          <w:szCs w:val="26"/>
        </w:rPr>
      </w:pPr>
      <w:r w:rsidRPr="00C20B3F">
        <w:rPr>
          <w:rFonts w:cs="Times New Roman"/>
          <w:sz w:val="26"/>
          <w:szCs w:val="26"/>
        </w:rPr>
        <w:t>Today, we see an opportunity to move beyond ethnocentrism</w:t>
      </w:r>
      <w:r>
        <w:rPr>
          <w:rFonts w:cs="Times New Roman"/>
          <w:sz w:val="26"/>
          <w:szCs w:val="26"/>
        </w:rPr>
        <w:t>, a</w:t>
      </w:r>
      <w:r w:rsidRPr="00C20B3F">
        <w:rPr>
          <w:rFonts w:cs="Times New Roman"/>
          <w:sz w:val="26"/>
          <w:szCs w:val="26"/>
        </w:rPr>
        <w:t xml:space="preserve"> choice we can make this Holy Tuesday that is beyond many of our ordinary visions.</w:t>
      </w:r>
      <w:r>
        <w:rPr>
          <w:rFonts w:cs="Times New Roman"/>
          <w:sz w:val="26"/>
          <w:szCs w:val="26"/>
        </w:rPr>
        <w:t xml:space="preserve"> </w:t>
      </w:r>
      <w:r w:rsidRPr="00C20B3F">
        <w:rPr>
          <w:rFonts w:cs="Times New Roman"/>
          <w:sz w:val="26"/>
          <w:szCs w:val="26"/>
        </w:rPr>
        <w:t>Yet, it is a foundational message that speaks through our Gospel. Perhaps this is what the Greeks are doing in the Gospel. They are viewing the world with Gospel eyes and seeking to witness the Good News embodied by Jesus.</w:t>
      </w:r>
      <w:r>
        <w:rPr>
          <w:rFonts w:cs="Times New Roman"/>
          <w:sz w:val="26"/>
          <w:szCs w:val="26"/>
        </w:rPr>
        <w:t xml:space="preserve"> </w:t>
      </w:r>
      <w:r w:rsidRPr="00C20B3F">
        <w:rPr>
          <w:rFonts w:cs="Times New Roman"/>
          <w:sz w:val="26"/>
          <w:szCs w:val="26"/>
        </w:rPr>
        <w:t>They wish to see the truth and light that is Jesus.</w:t>
      </w:r>
      <w:r>
        <w:rPr>
          <w:rFonts w:cs="Times New Roman"/>
          <w:sz w:val="26"/>
          <w:szCs w:val="26"/>
        </w:rPr>
        <w:t xml:space="preserve"> </w:t>
      </w:r>
      <w:r w:rsidRPr="00C20B3F">
        <w:rPr>
          <w:rFonts w:cs="Times New Roman"/>
          <w:sz w:val="26"/>
          <w:szCs w:val="26"/>
        </w:rPr>
        <w:t>Perhaps they recognize the coming revelation of Jesus as Christ.</w:t>
      </w:r>
      <w:r>
        <w:rPr>
          <w:rFonts w:cs="Times New Roman"/>
          <w:sz w:val="26"/>
          <w:szCs w:val="26"/>
        </w:rPr>
        <w:t xml:space="preserve"> </w:t>
      </w:r>
      <w:r w:rsidRPr="00C20B3F">
        <w:rPr>
          <w:rFonts w:cs="Times New Roman"/>
          <w:sz w:val="26"/>
          <w:szCs w:val="26"/>
        </w:rPr>
        <w:t>When we look and listen closely, we find that the Greeks were among those at the festival, and they</w:t>
      </w:r>
      <w:r>
        <w:rPr>
          <w:rFonts w:cs="Times New Roman"/>
          <w:sz w:val="26"/>
          <w:szCs w:val="26"/>
        </w:rPr>
        <w:t xml:space="preserve"> intentionally</w:t>
      </w:r>
      <w:r w:rsidRPr="00C20B3F">
        <w:rPr>
          <w:rFonts w:cs="Times New Roman"/>
          <w:sz w:val="26"/>
          <w:szCs w:val="26"/>
        </w:rPr>
        <w:t xml:space="preserve"> seek out someone to help them see Jesus</w:t>
      </w:r>
      <w:r>
        <w:rPr>
          <w:rFonts w:cs="Times New Roman"/>
          <w:sz w:val="26"/>
          <w:szCs w:val="26"/>
        </w:rPr>
        <w:t>.</w:t>
      </w:r>
      <w:r w:rsidRPr="00C20B3F">
        <w:rPr>
          <w:rFonts w:cs="Times New Roman"/>
          <w:sz w:val="26"/>
          <w:szCs w:val="26"/>
        </w:rPr>
        <w:t xml:space="preserve"> </w:t>
      </w:r>
      <w:r>
        <w:rPr>
          <w:rFonts w:cs="Times New Roman"/>
          <w:sz w:val="26"/>
          <w:szCs w:val="26"/>
        </w:rPr>
        <w:t xml:space="preserve">They </w:t>
      </w:r>
      <w:r w:rsidRPr="00C20B3F">
        <w:rPr>
          <w:rFonts w:cs="Times New Roman"/>
          <w:sz w:val="26"/>
          <w:szCs w:val="26"/>
        </w:rPr>
        <w:t>approach Philip and tell him, "Sir, we wish to see Jesus."</w:t>
      </w:r>
      <w:r>
        <w:rPr>
          <w:rFonts w:cs="Times New Roman"/>
          <w:sz w:val="26"/>
          <w:szCs w:val="26"/>
        </w:rPr>
        <w:t xml:space="preserve"> </w:t>
      </w:r>
      <w:r w:rsidRPr="00C20B3F">
        <w:rPr>
          <w:rFonts w:cs="Times New Roman"/>
          <w:sz w:val="26"/>
          <w:szCs w:val="26"/>
        </w:rPr>
        <w:t>Jesus is interested in meeting them.</w:t>
      </w:r>
      <w:r>
        <w:rPr>
          <w:rFonts w:cs="Times New Roman"/>
          <w:sz w:val="26"/>
          <w:szCs w:val="26"/>
        </w:rPr>
        <w:t xml:space="preserve"> </w:t>
      </w:r>
      <w:r w:rsidRPr="00C20B3F">
        <w:rPr>
          <w:rFonts w:cs="Times New Roman"/>
          <w:sz w:val="26"/>
          <w:szCs w:val="26"/>
        </w:rPr>
        <w:t>He does not resist.</w:t>
      </w:r>
      <w:r>
        <w:rPr>
          <w:rFonts w:cs="Times New Roman"/>
          <w:sz w:val="26"/>
          <w:szCs w:val="26"/>
        </w:rPr>
        <w:t xml:space="preserve"> </w:t>
      </w:r>
      <w:r w:rsidRPr="00C20B3F">
        <w:rPr>
          <w:rFonts w:cs="Times New Roman"/>
          <w:sz w:val="26"/>
          <w:szCs w:val="26"/>
        </w:rPr>
        <w:t>The interest of the Greeks in seeing Jesus and Jesus’ openness to their inquiry are significant in the context of Jesus’ world</w:t>
      </w:r>
      <w:r>
        <w:rPr>
          <w:rFonts w:cs="Times New Roman"/>
          <w:sz w:val="26"/>
          <w:szCs w:val="26"/>
        </w:rPr>
        <w:t>; his</w:t>
      </w:r>
      <w:r w:rsidRPr="00C20B3F">
        <w:rPr>
          <w:rFonts w:cs="Times New Roman"/>
          <w:sz w:val="26"/>
          <w:szCs w:val="26"/>
        </w:rPr>
        <w:t xml:space="preserve"> public ministry takes place at a time when ethnocentrism is normal and thickly complex.</w:t>
      </w:r>
      <w:r>
        <w:rPr>
          <w:rFonts w:cs="Times New Roman"/>
          <w:sz w:val="26"/>
          <w:szCs w:val="26"/>
        </w:rPr>
        <w:t xml:space="preserve"> </w:t>
      </w:r>
    </w:p>
    <w:p w14:paraId="3357B6B0" w14:textId="77777777" w:rsidR="00E76668" w:rsidRPr="00C20B3F" w:rsidRDefault="00E76668" w:rsidP="00E76668">
      <w:pPr>
        <w:spacing w:line="276" w:lineRule="auto"/>
        <w:contextualSpacing/>
        <w:rPr>
          <w:rFonts w:cs="Times New Roman"/>
          <w:sz w:val="26"/>
          <w:szCs w:val="26"/>
        </w:rPr>
      </w:pPr>
    </w:p>
    <w:p w14:paraId="47085CF2" w14:textId="77777777" w:rsidR="00E76668" w:rsidRPr="00C20B3F" w:rsidRDefault="00E76668" w:rsidP="00E76668">
      <w:pPr>
        <w:spacing w:line="276" w:lineRule="auto"/>
        <w:contextualSpacing/>
        <w:rPr>
          <w:rFonts w:cs="Times New Roman"/>
          <w:sz w:val="26"/>
          <w:szCs w:val="26"/>
        </w:rPr>
      </w:pPr>
      <w:r w:rsidRPr="00C20B3F">
        <w:rPr>
          <w:rFonts w:cs="Times New Roman"/>
          <w:sz w:val="26"/>
          <w:szCs w:val="26"/>
        </w:rPr>
        <w:t>Jesus</w:t>
      </w:r>
      <w:r>
        <w:rPr>
          <w:rFonts w:cs="Times New Roman"/>
          <w:sz w:val="26"/>
          <w:szCs w:val="26"/>
        </w:rPr>
        <w:t>’</w:t>
      </w:r>
      <w:r w:rsidRPr="00C20B3F">
        <w:rPr>
          <w:rFonts w:cs="Times New Roman"/>
          <w:sz w:val="26"/>
          <w:szCs w:val="26"/>
        </w:rPr>
        <w:t xml:space="preserve"> public ministry pushes against the hierarchy of human value that </w:t>
      </w:r>
      <w:r>
        <w:rPr>
          <w:rFonts w:cs="Times New Roman"/>
          <w:sz w:val="26"/>
          <w:szCs w:val="26"/>
        </w:rPr>
        <w:t xml:space="preserve">claims </w:t>
      </w:r>
      <w:r w:rsidRPr="00C20B3F">
        <w:rPr>
          <w:rFonts w:cs="Times New Roman"/>
          <w:sz w:val="26"/>
          <w:szCs w:val="26"/>
        </w:rPr>
        <w:t>some of us are better than others</w:t>
      </w:r>
      <w:r>
        <w:rPr>
          <w:rFonts w:cs="Times New Roman"/>
          <w:sz w:val="26"/>
          <w:szCs w:val="26"/>
        </w:rPr>
        <w:t>,</w:t>
      </w:r>
      <w:r w:rsidRPr="00C20B3F">
        <w:rPr>
          <w:rFonts w:cs="Times New Roman"/>
          <w:sz w:val="26"/>
          <w:szCs w:val="26"/>
        </w:rPr>
        <w:t xml:space="preserve"> some less human than others</w:t>
      </w:r>
      <w:r>
        <w:rPr>
          <w:rFonts w:cs="Times New Roman"/>
          <w:sz w:val="26"/>
          <w:szCs w:val="26"/>
        </w:rPr>
        <w:t>,</w:t>
      </w:r>
      <w:r w:rsidRPr="00C20B3F">
        <w:rPr>
          <w:rFonts w:cs="Times New Roman"/>
          <w:sz w:val="26"/>
          <w:szCs w:val="26"/>
        </w:rPr>
        <w:t xml:space="preserve"> some more deserving of God’s favor and grace than others.</w:t>
      </w:r>
      <w:r>
        <w:rPr>
          <w:rFonts w:cs="Times New Roman"/>
          <w:sz w:val="26"/>
          <w:szCs w:val="26"/>
        </w:rPr>
        <w:t xml:space="preserve"> </w:t>
      </w:r>
      <w:r w:rsidRPr="00C20B3F">
        <w:rPr>
          <w:rFonts w:cs="Times New Roman"/>
          <w:sz w:val="26"/>
          <w:szCs w:val="26"/>
        </w:rPr>
        <w:t xml:space="preserve">Jesus </w:t>
      </w:r>
      <w:r w:rsidRPr="00C20B3F">
        <w:rPr>
          <w:rFonts w:cs="Times New Roman"/>
          <w:sz w:val="26"/>
          <w:szCs w:val="26"/>
        </w:rPr>
        <w:lastRenderedPageBreak/>
        <w:t>went beyond the bias of his cultural context and the religious practices of the Jewish people and authorities.</w:t>
      </w:r>
      <w:r>
        <w:rPr>
          <w:rFonts w:cs="Times New Roman"/>
          <w:sz w:val="26"/>
          <w:szCs w:val="26"/>
        </w:rPr>
        <w:t xml:space="preserve"> </w:t>
      </w:r>
      <w:r w:rsidRPr="00C20B3F">
        <w:rPr>
          <w:rFonts w:cs="Times New Roman"/>
          <w:sz w:val="26"/>
          <w:szCs w:val="26"/>
        </w:rPr>
        <w:t xml:space="preserve">We see this in his Parable of the Good Samaritan </w:t>
      </w:r>
      <w:r>
        <w:rPr>
          <w:rFonts w:cs="Times New Roman"/>
          <w:sz w:val="26"/>
          <w:szCs w:val="26"/>
        </w:rPr>
        <w:t>in which</w:t>
      </w:r>
      <w:r w:rsidRPr="00C20B3F">
        <w:rPr>
          <w:rFonts w:cs="Times New Roman"/>
          <w:sz w:val="26"/>
          <w:szCs w:val="26"/>
        </w:rPr>
        <w:t xml:space="preserve"> the </w:t>
      </w:r>
      <w:r>
        <w:rPr>
          <w:rFonts w:cs="Times New Roman"/>
          <w:sz w:val="26"/>
          <w:szCs w:val="26"/>
        </w:rPr>
        <w:t xml:space="preserve">Samaritan – the </w:t>
      </w:r>
      <w:r w:rsidRPr="000410DD">
        <w:rPr>
          <w:rFonts w:cs="Times New Roman"/>
          <w:i/>
          <w:iCs/>
          <w:sz w:val="26"/>
          <w:szCs w:val="26"/>
        </w:rPr>
        <w:t>Other</w:t>
      </w:r>
      <w:r w:rsidRPr="00C20B3F">
        <w:rPr>
          <w:rFonts w:cs="Times New Roman"/>
          <w:sz w:val="26"/>
          <w:szCs w:val="26"/>
        </w:rPr>
        <w:t xml:space="preserve"> </w:t>
      </w:r>
      <w:r>
        <w:rPr>
          <w:rFonts w:cs="Times New Roman"/>
          <w:sz w:val="26"/>
          <w:szCs w:val="26"/>
        </w:rPr>
        <w:t xml:space="preserve">– </w:t>
      </w:r>
      <w:r w:rsidRPr="00C20B3F">
        <w:rPr>
          <w:rFonts w:cs="Times New Roman"/>
          <w:sz w:val="26"/>
          <w:szCs w:val="26"/>
        </w:rPr>
        <w:t>demonstrates the power of love to the man who fell victim to robbers.</w:t>
      </w:r>
      <w:r>
        <w:rPr>
          <w:rFonts w:cs="Times New Roman"/>
          <w:sz w:val="26"/>
          <w:szCs w:val="26"/>
        </w:rPr>
        <w:t xml:space="preserve"> </w:t>
      </w:r>
      <w:r w:rsidRPr="00C20B3F">
        <w:rPr>
          <w:rFonts w:cs="Times New Roman"/>
          <w:sz w:val="26"/>
          <w:szCs w:val="26"/>
        </w:rPr>
        <w:t>We see it in Jesus’ interaction with the woman at the well. He teaches and demonstrates there are no throwaway peopl</w:t>
      </w:r>
      <w:r>
        <w:rPr>
          <w:rFonts w:cs="Times New Roman"/>
          <w:sz w:val="26"/>
          <w:szCs w:val="26"/>
        </w:rPr>
        <w:t>e.</w:t>
      </w:r>
    </w:p>
    <w:p w14:paraId="26E2960B" w14:textId="77777777" w:rsidR="00E76668" w:rsidRPr="00C20B3F" w:rsidRDefault="00E76668" w:rsidP="00E76668">
      <w:pPr>
        <w:spacing w:line="276" w:lineRule="auto"/>
        <w:contextualSpacing/>
        <w:rPr>
          <w:rFonts w:cs="Times New Roman"/>
          <w:sz w:val="26"/>
          <w:szCs w:val="26"/>
        </w:rPr>
      </w:pPr>
    </w:p>
    <w:p w14:paraId="5DA2ED93" w14:textId="77777777" w:rsidR="00E76668" w:rsidRPr="00C20B3F" w:rsidRDefault="00E76668" w:rsidP="00E76668">
      <w:pPr>
        <w:spacing w:line="276" w:lineRule="auto"/>
        <w:contextualSpacing/>
        <w:rPr>
          <w:rFonts w:cs="Times New Roman"/>
          <w:sz w:val="26"/>
          <w:szCs w:val="26"/>
        </w:rPr>
      </w:pPr>
      <w:r w:rsidRPr="00C20B3F">
        <w:rPr>
          <w:rFonts w:cs="Times New Roman"/>
          <w:sz w:val="26"/>
          <w:szCs w:val="26"/>
        </w:rPr>
        <w:t>It’s against this background that we are invited to view his openness to Philip’s inquiry on behalf of the Greeks who wish to see him.</w:t>
      </w:r>
      <w:r>
        <w:rPr>
          <w:rFonts w:cs="Times New Roman"/>
          <w:sz w:val="26"/>
          <w:szCs w:val="26"/>
        </w:rPr>
        <w:t xml:space="preserve"> </w:t>
      </w:r>
      <w:r w:rsidRPr="00C20B3F">
        <w:rPr>
          <w:rFonts w:cs="Times New Roman"/>
          <w:sz w:val="26"/>
          <w:szCs w:val="26"/>
        </w:rPr>
        <w:t>He does not ask why they want to see him.</w:t>
      </w:r>
      <w:r>
        <w:rPr>
          <w:rFonts w:cs="Times New Roman"/>
          <w:sz w:val="26"/>
          <w:szCs w:val="26"/>
        </w:rPr>
        <w:t xml:space="preserve"> </w:t>
      </w:r>
      <w:r w:rsidRPr="00C20B3F">
        <w:rPr>
          <w:rFonts w:cs="Times New Roman"/>
          <w:sz w:val="26"/>
          <w:szCs w:val="26"/>
        </w:rPr>
        <w:t xml:space="preserve">He immediately proclaims the desire of the Greeks to see him as the embodiment of the </w:t>
      </w:r>
      <w:r>
        <w:rPr>
          <w:rFonts w:cs="Times New Roman"/>
          <w:sz w:val="26"/>
          <w:szCs w:val="26"/>
        </w:rPr>
        <w:t>g</w:t>
      </w:r>
      <w:r w:rsidRPr="00C20B3F">
        <w:rPr>
          <w:rFonts w:cs="Times New Roman"/>
          <w:sz w:val="26"/>
          <w:szCs w:val="26"/>
        </w:rPr>
        <w:t>oal of his walk on earth.</w:t>
      </w:r>
      <w:r>
        <w:rPr>
          <w:rFonts w:cs="Times New Roman"/>
          <w:sz w:val="26"/>
          <w:szCs w:val="26"/>
        </w:rPr>
        <w:t xml:space="preserve"> </w:t>
      </w:r>
      <w:r w:rsidRPr="00C20B3F">
        <w:rPr>
          <w:rFonts w:cs="Times New Roman"/>
          <w:sz w:val="26"/>
          <w:szCs w:val="26"/>
        </w:rPr>
        <w:t xml:space="preserve">Scholars note that </w:t>
      </w:r>
      <w:r>
        <w:rPr>
          <w:rFonts w:cs="Times New Roman"/>
          <w:sz w:val="26"/>
          <w:szCs w:val="26"/>
        </w:rPr>
        <w:t>Jesus’</w:t>
      </w:r>
      <w:r w:rsidRPr="00C20B3F">
        <w:rPr>
          <w:rFonts w:cs="Times New Roman"/>
          <w:sz w:val="26"/>
          <w:szCs w:val="26"/>
        </w:rPr>
        <w:t xml:space="preserve"> response to Philip is </w:t>
      </w:r>
      <w:r>
        <w:rPr>
          <w:rFonts w:cs="Times New Roman"/>
          <w:sz w:val="26"/>
          <w:szCs w:val="26"/>
        </w:rPr>
        <w:t>a proclamation of</w:t>
      </w:r>
      <w:r w:rsidRPr="00C20B3F">
        <w:rPr>
          <w:rFonts w:cs="Times New Roman"/>
          <w:sz w:val="26"/>
          <w:szCs w:val="26"/>
        </w:rPr>
        <w:t xml:space="preserve"> his salvific mission to all on earth.</w:t>
      </w:r>
      <w:r>
        <w:rPr>
          <w:rFonts w:cs="Times New Roman"/>
          <w:sz w:val="26"/>
          <w:szCs w:val="26"/>
        </w:rPr>
        <w:t xml:space="preserve"> His</w:t>
      </w:r>
      <w:r w:rsidRPr="00C20B3F">
        <w:rPr>
          <w:rFonts w:cs="Times New Roman"/>
          <w:sz w:val="26"/>
          <w:szCs w:val="26"/>
        </w:rPr>
        <w:t xml:space="preserve"> openness to their inquiry and his response </w:t>
      </w:r>
      <w:proofErr w:type="gramStart"/>
      <w:r w:rsidRPr="00C20B3F">
        <w:rPr>
          <w:rFonts w:cs="Times New Roman"/>
          <w:sz w:val="26"/>
          <w:szCs w:val="26"/>
        </w:rPr>
        <w:t>reinforce</w:t>
      </w:r>
      <w:proofErr w:type="gramEnd"/>
      <w:r w:rsidRPr="00C20B3F">
        <w:rPr>
          <w:rFonts w:cs="Times New Roman"/>
          <w:sz w:val="26"/>
          <w:szCs w:val="26"/>
        </w:rPr>
        <w:t xml:space="preserve"> his choice to confront the status quo</w:t>
      </w:r>
      <w:r>
        <w:rPr>
          <w:rFonts w:cs="Times New Roman"/>
          <w:sz w:val="26"/>
          <w:szCs w:val="26"/>
        </w:rPr>
        <w:t xml:space="preserve"> of</w:t>
      </w:r>
      <w:r w:rsidRPr="00C20B3F">
        <w:rPr>
          <w:rFonts w:cs="Times New Roman"/>
          <w:sz w:val="26"/>
          <w:szCs w:val="26"/>
        </w:rPr>
        <w:t xml:space="preserve"> ethnocentrism.</w:t>
      </w:r>
      <w:r>
        <w:rPr>
          <w:rFonts w:cs="Times New Roman"/>
          <w:sz w:val="26"/>
          <w:szCs w:val="26"/>
        </w:rPr>
        <w:t xml:space="preserve"> </w:t>
      </w:r>
      <w:r w:rsidRPr="00C20B3F">
        <w:rPr>
          <w:rFonts w:cs="Times New Roman"/>
          <w:sz w:val="26"/>
          <w:szCs w:val="26"/>
        </w:rPr>
        <w:t>He chooses to teach and embody love for neighbor beyond one’s tribe.</w:t>
      </w:r>
      <w:r>
        <w:rPr>
          <w:rFonts w:cs="Times New Roman"/>
          <w:sz w:val="26"/>
          <w:szCs w:val="26"/>
        </w:rPr>
        <w:t xml:space="preserve"> </w:t>
      </w:r>
      <w:r w:rsidRPr="00C20B3F">
        <w:rPr>
          <w:rFonts w:cs="Times New Roman"/>
          <w:sz w:val="26"/>
          <w:szCs w:val="26"/>
        </w:rPr>
        <w:t>The religious authorities see the same and are threatened by its significance</w:t>
      </w:r>
      <w:r w:rsidRPr="004C1966">
        <w:rPr>
          <w:rFonts w:cs="Times New Roman"/>
          <w:sz w:val="26"/>
          <w:szCs w:val="26"/>
        </w:rPr>
        <w:t>; in the verse before our Gospel reading, some religious authorities are impacted by the broadening impact of Jesus’ signs and the multitude’s embrace of him. They react to the response of the crowd, saying, “You see, you can do nothing. Look, the world has gone after him!”</w:t>
      </w:r>
      <w:r>
        <w:rPr>
          <w:rFonts w:cs="Times New Roman"/>
          <w:sz w:val="26"/>
          <w:szCs w:val="26"/>
        </w:rPr>
        <w:t xml:space="preserve"> </w:t>
      </w:r>
      <w:r w:rsidRPr="00C20B3F">
        <w:rPr>
          <w:rFonts w:cs="Times New Roman"/>
          <w:sz w:val="26"/>
          <w:szCs w:val="26"/>
        </w:rPr>
        <w:t>We begin to recognize the power of the observations Michael Marsh makes about Holy Week as a time of conflict, confrontation</w:t>
      </w:r>
      <w:r>
        <w:rPr>
          <w:rFonts w:cs="Times New Roman"/>
          <w:sz w:val="26"/>
          <w:szCs w:val="26"/>
        </w:rPr>
        <w:t>,</w:t>
      </w:r>
      <w:r w:rsidRPr="00C20B3F">
        <w:rPr>
          <w:rFonts w:cs="Times New Roman"/>
          <w:sz w:val="26"/>
          <w:szCs w:val="26"/>
        </w:rPr>
        <w:t xml:space="preserve"> and choices.</w:t>
      </w:r>
      <w:r>
        <w:rPr>
          <w:rFonts w:cs="Times New Roman"/>
          <w:sz w:val="26"/>
          <w:szCs w:val="26"/>
        </w:rPr>
        <w:t xml:space="preserve"> </w:t>
      </w:r>
      <w:r w:rsidRPr="00C20B3F">
        <w:rPr>
          <w:rFonts w:cs="Times New Roman"/>
          <w:sz w:val="26"/>
          <w:szCs w:val="26"/>
        </w:rPr>
        <w:t>Conflict, confrontation</w:t>
      </w:r>
      <w:r>
        <w:rPr>
          <w:rFonts w:cs="Times New Roman"/>
          <w:sz w:val="26"/>
          <w:szCs w:val="26"/>
        </w:rPr>
        <w:t>,</w:t>
      </w:r>
      <w:r w:rsidRPr="00C20B3F">
        <w:rPr>
          <w:rFonts w:cs="Times New Roman"/>
          <w:sz w:val="26"/>
          <w:szCs w:val="26"/>
        </w:rPr>
        <w:t xml:space="preserve"> and choices amid feelings, hopes, and fears. </w:t>
      </w:r>
    </w:p>
    <w:p w14:paraId="4E81087A" w14:textId="77777777" w:rsidR="00E76668" w:rsidRPr="00C20B3F" w:rsidRDefault="00E76668" w:rsidP="00E76668">
      <w:pPr>
        <w:spacing w:line="276" w:lineRule="auto"/>
        <w:contextualSpacing/>
        <w:rPr>
          <w:rFonts w:cs="Times New Roman"/>
          <w:sz w:val="26"/>
          <w:szCs w:val="26"/>
        </w:rPr>
      </w:pPr>
    </w:p>
    <w:p w14:paraId="472F15A0" w14:textId="77777777" w:rsidR="00E76668" w:rsidRPr="00C20B3F" w:rsidRDefault="00E76668" w:rsidP="00E76668">
      <w:pPr>
        <w:spacing w:line="276" w:lineRule="auto"/>
        <w:contextualSpacing/>
        <w:rPr>
          <w:rFonts w:cs="Times New Roman"/>
          <w:sz w:val="26"/>
          <w:szCs w:val="26"/>
        </w:rPr>
      </w:pPr>
      <w:r w:rsidRPr="00C20B3F">
        <w:rPr>
          <w:rFonts w:cs="Times New Roman"/>
          <w:sz w:val="26"/>
          <w:szCs w:val="26"/>
        </w:rPr>
        <w:t>Perhaps the Greeks are a sign that Jesus’ message and</w:t>
      </w:r>
      <w:r>
        <w:rPr>
          <w:rFonts w:cs="Times New Roman"/>
          <w:sz w:val="26"/>
          <w:szCs w:val="26"/>
        </w:rPr>
        <w:t xml:space="preserve"> his</w:t>
      </w:r>
      <w:r w:rsidRPr="00C20B3F">
        <w:rPr>
          <w:rFonts w:cs="Times New Roman"/>
          <w:sz w:val="26"/>
          <w:szCs w:val="26"/>
        </w:rPr>
        <w:t xml:space="preserve"> significance as the Son of Man is coming and is meant to be the salvation for all people in the world. The presence of the Greeks and their desire to see Jesus in a context and world that is thick with ethnocentrism is Good News that we should embrace in our times: </w:t>
      </w:r>
      <w:r>
        <w:rPr>
          <w:rFonts w:cs="Times New Roman"/>
          <w:sz w:val="26"/>
          <w:szCs w:val="26"/>
        </w:rPr>
        <w:t>I</w:t>
      </w:r>
      <w:r w:rsidRPr="00C20B3F">
        <w:rPr>
          <w:rFonts w:cs="Times New Roman"/>
          <w:sz w:val="26"/>
          <w:szCs w:val="26"/>
        </w:rPr>
        <w:t xml:space="preserve">t speaks across time and the particularities of any context. Let’s look closely at </w:t>
      </w:r>
      <w:r>
        <w:rPr>
          <w:rFonts w:cs="Times New Roman"/>
          <w:sz w:val="26"/>
          <w:szCs w:val="26"/>
        </w:rPr>
        <w:t xml:space="preserve">the </w:t>
      </w:r>
      <w:r w:rsidRPr="00C20B3F">
        <w:rPr>
          <w:rFonts w:cs="Times New Roman"/>
          <w:sz w:val="26"/>
          <w:szCs w:val="26"/>
        </w:rPr>
        <w:t>substance of Jesus</w:t>
      </w:r>
      <w:r>
        <w:rPr>
          <w:rFonts w:cs="Times New Roman"/>
          <w:sz w:val="26"/>
          <w:szCs w:val="26"/>
        </w:rPr>
        <w:t>’</w:t>
      </w:r>
      <w:r w:rsidRPr="00C20B3F">
        <w:rPr>
          <w:rFonts w:cs="Times New Roman"/>
          <w:sz w:val="26"/>
          <w:szCs w:val="26"/>
        </w:rPr>
        <w:t xml:space="preserve"> response to Philip</w:t>
      </w:r>
      <w:r>
        <w:rPr>
          <w:rFonts w:cs="Times New Roman"/>
          <w:sz w:val="26"/>
          <w:szCs w:val="26"/>
        </w:rPr>
        <w:t>:</w:t>
      </w:r>
    </w:p>
    <w:p w14:paraId="745D64C7" w14:textId="77777777" w:rsidR="00E76668" w:rsidRPr="00C20B3F" w:rsidRDefault="00E76668" w:rsidP="00E76668">
      <w:pPr>
        <w:spacing w:line="276" w:lineRule="auto"/>
        <w:contextualSpacing/>
        <w:rPr>
          <w:rFonts w:cs="Times New Roman"/>
          <w:sz w:val="26"/>
          <w:szCs w:val="26"/>
        </w:rPr>
      </w:pPr>
    </w:p>
    <w:p w14:paraId="3DF01556" w14:textId="77777777" w:rsidR="00E76668" w:rsidRPr="00C20B3F" w:rsidRDefault="00E76668" w:rsidP="00E76668">
      <w:pPr>
        <w:spacing w:line="276" w:lineRule="auto"/>
        <w:contextualSpacing/>
        <w:rPr>
          <w:rFonts w:cs="Times New Roman"/>
          <w:i/>
          <w:iCs/>
          <w:sz w:val="26"/>
          <w:szCs w:val="26"/>
        </w:rPr>
      </w:pPr>
      <w:r w:rsidRPr="004C1966">
        <w:rPr>
          <w:rFonts w:cs="Times New Roman"/>
          <w:i/>
          <w:iCs/>
          <w:sz w:val="26"/>
          <w:szCs w:val="26"/>
        </w:rPr>
        <w:t xml:space="preserve">“The hour has come for the Son of Man to be glorified. Very truly, I tell you, unless a grain of wheat falls into the earth and dies, it remains just a single grain; but if it dies, it bears much fruit. Those who love their life lose it, and those who hate their life in this world will keep it for eternal life. Whoever serves me must follow me, and where I am, there will my servant be also. Whoever serves me, the </w:t>
      </w:r>
      <w:proofErr w:type="gramStart"/>
      <w:r w:rsidRPr="004C1966">
        <w:rPr>
          <w:rFonts w:cs="Times New Roman"/>
          <w:i/>
          <w:iCs/>
          <w:sz w:val="26"/>
          <w:szCs w:val="26"/>
        </w:rPr>
        <w:t>Father</w:t>
      </w:r>
      <w:proofErr w:type="gramEnd"/>
      <w:r w:rsidRPr="004C1966">
        <w:rPr>
          <w:rFonts w:cs="Times New Roman"/>
          <w:i/>
          <w:iCs/>
          <w:sz w:val="26"/>
          <w:szCs w:val="26"/>
        </w:rPr>
        <w:t xml:space="preserve"> will honor.”</w:t>
      </w:r>
    </w:p>
    <w:p w14:paraId="3E6F656D" w14:textId="77777777" w:rsidR="00E76668" w:rsidRPr="00C20B3F" w:rsidRDefault="00E76668" w:rsidP="00E76668">
      <w:pPr>
        <w:spacing w:line="276" w:lineRule="auto"/>
        <w:contextualSpacing/>
        <w:rPr>
          <w:rFonts w:cs="Times New Roman"/>
          <w:sz w:val="26"/>
          <w:szCs w:val="26"/>
        </w:rPr>
      </w:pPr>
    </w:p>
    <w:p w14:paraId="5292D0A0" w14:textId="77777777" w:rsidR="00E76668" w:rsidRPr="00C20B3F" w:rsidRDefault="00E76668" w:rsidP="00E76668">
      <w:pPr>
        <w:spacing w:line="276" w:lineRule="auto"/>
        <w:contextualSpacing/>
        <w:rPr>
          <w:rFonts w:cs="Times New Roman"/>
          <w:sz w:val="26"/>
          <w:szCs w:val="26"/>
        </w:rPr>
      </w:pPr>
      <w:r w:rsidRPr="00C20B3F">
        <w:rPr>
          <w:rFonts w:cs="Times New Roman"/>
          <w:sz w:val="26"/>
          <w:szCs w:val="26"/>
        </w:rPr>
        <w:t xml:space="preserve">Religious scholar Dr. Dominic </w:t>
      </w:r>
      <w:proofErr w:type="spellStart"/>
      <w:r w:rsidRPr="00C20B3F">
        <w:rPr>
          <w:rFonts w:cs="Times New Roman"/>
          <w:sz w:val="26"/>
          <w:szCs w:val="26"/>
        </w:rPr>
        <w:t>Obielosi</w:t>
      </w:r>
      <w:proofErr w:type="spellEnd"/>
      <w:r w:rsidRPr="00C20B3F">
        <w:rPr>
          <w:rFonts w:cs="Times New Roman"/>
          <w:sz w:val="26"/>
          <w:szCs w:val="26"/>
        </w:rPr>
        <w:t xml:space="preserve"> posits that the Greeks</w:t>
      </w:r>
      <w:r>
        <w:rPr>
          <w:rFonts w:cs="Times New Roman"/>
          <w:sz w:val="26"/>
          <w:szCs w:val="26"/>
        </w:rPr>
        <w:t>’</w:t>
      </w:r>
      <w:r w:rsidRPr="00C20B3F">
        <w:rPr>
          <w:rFonts w:cs="Times New Roman"/>
          <w:sz w:val="26"/>
          <w:szCs w:val="26"/>
        </w:rPr>
        <w:t xml:space="preserve"> visit is a confirmation of the message that salvation is for all who believe and not just for the Jews </w:t>
      </w:r>
      <w:r>
        <w:rPr>
          <w:rFonts w:cs="Times New Roman"/>
          <w:sz w:val="26"/>
          <w:szCs w:val="26"/>
        </w:rPr>
        <w:t xml:space="preserve">of the region </w:t>
      </w:r>
      <w:r w:rsidRPr="00C20B3F">
        <w:rPr>
          <w:rFonts w:cs="Times New Roman"/>
          <w:sz w:val="26"/>
          <w:szCs w:val="26"/>
        </w:rPr>
        <w:t>initially following Jesus.</w:t>
      </w:r>
      <w:r>
        <w:rPr>
          <w:rFonts w:cs="Times New Roman"/>
          <w:sz w:val="26"/>
          <w:szCs w:val="26"/>
        </w:rPr>
        <w:t xml:space="preserve"> </w:t>
      </w:r>
      <w:r w:rsidRPr="00C20B3F">
        <w:rPr>
          <w:rFonts w:cs="Times New Roman"/>
          <w:sz w:val="26"/>
          <w:szCs w:val="26"/>
        </w:rPr>
        <w:t>This message is foundational in our times today</w:t>
      </w:r>
      <w:r>
        <w:rPr>
          <w:rFonts w:cs="Times New Roman"/>
          <w:sz w:val="26"/>
          <w:szCs w:val="26"/>
        </w:rPr>
        <w:t>; i</w:t>
      </w:r>
      <w:r w:rsidRPr="00C20B3F">
        <w:rPr>
          <w:rFonts w:cs="Times New Roman"/>
          <w:sz w:val="26"/>
          <w:szCs w:val="26"/>
        </w:rPr>
        <w:t>t signals that we</w:t>
      </w:r>
      <w:r>
        <w:rPr>
          <w:rFonts w:cs="Times New Roman"/>
          <w:sz w:val="26"/>
          <w:szCs w:val="26"/>
        </w:rPr>
        <w:t>,</w:t>
      </w:r>
      <w:r w:rsidRPr="00C20B3F">
        <w:rPr>
          <w:rFonts w:cs="Times New Roman"/>
          <w:sz w:val="26"/>
          <w:szCs w:val="26"/>
        </w:rPr>
        <w:t xml:space="preserve"> too</w:t>
      </w:r>
      <w:r>
        <w:rPr>
          <w:rFonts w:cs="Times New Roman"/>
          <w:sz w:val="26"/>
          <w:szCs w:val="26"/>
        </w:rPr>
        <w:t>,</w:t>
      </w:r>
      <w:r w:rsidRPr="00C20B3F">
        <w:rPr>
          <w:rFonts w:cs="Times New Roman"/>
          <w:sz w:val="26"/>
          <w:szCs w:val="26"/>
        </w:rPr>
        <w:t xml:space="preserve"> must understand that </w:t>
      </w:r>
      <w:r>
        <w:rPr>
          <w:rFonts w:cs="Times New Roman"/>
          <w:sz w:val="26"/>
          <w:szCs w:val="26"/>
        </w:rPr>
        <w:t xml:space="preserve">God’s </w:t>
      </w:r>
      <w:r w:rsidRPr="00C20B3F">
        <w:rPr>
          <w:rFonts w:cs="Times New Roman"/>
          <w:sz w:val="26"/>
          <w:szCs w:val="26"/>
        </w:rPr>
        <w:t>salvific mission is not only for us in our parishes, in our tradition, but for the world.</w:t>
      </w:r>
      <w:r>
        <w:rPr>
          <w:rFonts w:cs="Times New Roman"/>
          <w:sz w:val="26"/>
          <w:szCs w:val="26"/>
        </w:rPr>
        <w:t xml:space="preserve"> </w:t>
      </w:r>
      <w:r w:rsidRPr="00C20B3F">
        <w:rPr>
          <w:rFonts w:cs="Times New Roman"/>
          <w:sz w:val="26"/>
          <w:szCs w:val="26"/>
        </w:rPr>
        <w:t xml:space="preserve">It forces us </w:t>
      </w:r>
      <w:r>
        <w:rPr>
          <w:rFonts w:cs="Times New Roman"/>
          <w:sz w:val="26"/>
          <w:szCs w:val="26"/>
        </w:rPr>
        <w:t xml:space="preserve">to </w:t>
      </w:r>
      <w:r w:rsidRPr="00C20B3F">
        <w:rPr>
          <w:rFonts w:cs="Times New Roman"/>
          <w:sz w:val="26"/>
          <w:szCs w:val="26"/>
        </w:rPr>
        <w:t>acknowledge that the first people to seek out Jesus after his triumphal entry to Jerusalem were the Greeks.</w:t>
      </w:r>
    </w:p>
    <w:p w14:paraId="655A75A5" w14:textId="77777777" w:rsidR="00E76668" w:rsidRPr="00C20B3F" w:rsidRDefault="00E76668" w:rsidP="00E76668">
      <w:pPr>
        <w:spacing w:line="276" w:lineRule="auto"/>
        <w:contextualSpacing/>
        <w:rPr>
          <w:rFonts w:cs="Times New Roman"/>
          <w:sz w:val="26"/>
          <w:szCs w:val="26"/>
        </w:rPr>
      </w:pPr>
    </w:p>
    <w:p w14:paraId="5A602DE1" w14:textId="77777777" w:rsidR="00E76668" w:rsidRPr="00C20B3F" w:rsidRDefault="00E76668" w:rsidP="00E76668">
      <w:pPr>
        <w:spacing w:line="276" w:lineRule="auto"/>
        <w:contextualSpacing/>
        <w:rPr>
          <w:rFonts w:cs="Times New Roman"/>
          <w:sz w:val="26"/>
          <w:szCs w:val="26"/>
        </w:rPr>
      </w:pPr>
      <w:r w:rsidRPr="00C20B3F">
        <w:rPr>
          <w:rFonts w:cs="Times New Roman"/>
          <w:sz w:val="26"/>
          <w:szCs w:val="26"/>
        </w:rPr>
        <w:t>All of this reinforces the observation that the Greeks did not come to see Jesus the teacher, or the miracle worker, but the Jesus who must die first to bear the fruit of gathering all properly to himself.</w:t>
      </w:r>
      <w:r>
        <w:rPr>
          <w:rFonts w:cs="Times New Roman"/>
          <w:sz w:val="26"/>
          <w:szCs w:val="26"/>
        </w:rPr>
        <w:t xml:space="preserve"> </w:t>
      </w:r>
      <w:r w:rsidRPr="00C20B3F">
        <w:rPr>
          <w:rFonts w:cs="Times New Roman"/>
          <w:sz w:val="26"/>
          <w:szCs w:val="26"/>
        </w:rPr>
        <w:t>It is against this background that we are invited to recognize that Philip’s response to the Greeks signals the position of the church in its mission of reconciling people of all backgrounds to God.</w:t>
      </w:r>
      <w:r>
        <w:rPr>
          <w:rFonts w:cs="Times New Roman"/>
          <w:sz w:val="26"/>
          <w:szCs w:val="26"/>
        </w:rPr>
        <w:t xml:space="preserve"> </w:t>
      </w:r>
      <w:r w:rsidRPr="00C20B3F">
        <w:rPr>
          <w:rFonts w:cs="Times New Roman"/>
          <w:sz w:val="26"/>
          <w:szCs w:val="26"/>
        </w:rPr>
        <w:t>In this period when so much of the public life is shaped by leveraging ethnocentric signals to reinforce power, status</w:t>
      </w:r>
      <w:r>
        <w:rPr>
          <w:rFonts w:cs="Times New Roman"/>
          <w:sz w:val="26"/>
          <w:szCs w:val="26"/>
        </w:rPr>
        <w:t>,</w:t>
      </w:r>
      <w:r w:rsidRPr="00C20B3F">
        <w:rPr>
          <w:rFonts w:cs="Times New Roman"/>
          <w:sz w:val="26"/>
          <w:szCs w:val="26"/>
        </w:rPr>
        <w:t xml:space="preserve"> and private privilege, our Holy Tuesday calls us to embrace a transforming Christology.</w:t>
      </w:r>
      <w:r>
        <w:rPr>
          <w:rFonts w:cs="Times New Roman"/>
          <w:sz w:val="26"/>
          <w:szCs w:val="26"/>
        </w:rPr>
        <w:t xml:space="preserve"> </w:t>
      </w:r>
    </w:p>
    <w:p w14:paraId="36CD0301" w14:textId="77777777" w:rsidR="00E76668" w:rsidRPr="00C20B3F" w:rsidRDefault="00E76668" w:rsidP="00E76668">
      <w:pPr>
        <w:spacing w:line="276" w:lineRule="auto"/>
        <w:contextualSpacing/>
        <w:rPr>
          <w:rFonts w:cs="Times New Roman"/>
          <w:sz w:val="26"/>
          <w:szCs w:val="26"/>
        </w:rPr>
      </w:pPr>
    </w:p>
    <w:p w14:paraId="71F91746" w14:textId="77777777" w:rsidR="00E76668" w:rsidRPr="00C20B3F" w:rsidRDefault="00E76668" w:rsidP="00E76668">
      <w:pPr>
        <w:spacing w:line="276" w:lineRule="auto"/>
        <w:contextualSpacing/>
        <w:rPr>
          <w:rFonts w:cs="Times New Roman"/>
          <w:sz w:val="26"/>
          <w:szCs w:val="26"/>
        </w:rPr>
      </w:pPr>
      <w:r w:rsidRPr="00C20B3F">
        <w:rPr>
          <w:rFonts w:cs="Times New Roman"/>
          <w:sz w:val="26"/>
          <w:szCs w:val="26"/>
        </w:rPr>
        <w:t>Conflict, confrontation</w:t>
      </w:r>
      <w:r>
        <w:rPr>
          <w:rFonts w:cs="Times New Roman"/>
          <w:sz w:val="26"/>
          <w:szCs w:val="26"/>
        </w:rPr>
        <w:t>,</w:t>
      </w:r>
      <w:r w:rsidRPr="00C20B3F">
        <w:rPr>
          <w:rFonts w:cs="Times New Roman"/>
          <w:sz w:val="26"/>
          <w:szCs w:val="26"/>
        </w:rPr>
        <w:t xml:space="preserve"> and choices amid feelings, hopes</w:t>
      </w:r>
      <w:r>
        <w:rPr>
          <w:rFonts w:cs="Times New Roman"/>
          <w:sz w:val="26"/>
          <w:szCs w:val="26"/>
        </w:rPr>
        <w:t>,</w:t>
      </w:r>
      <w:r w:rsidRPr="00C20B3F">
        <w:rPr>
          <w:rFonts w:cs="Times New Roman"/>
          <w:sz w:val="26"/>
          <w:szCs w:val="26"/>
        </w:rPr>
        <w:t xml:space="preserve"> and fears. In the time of Jesus’ Passion during Holy Week, this Holy Tuesday we see Jesus choose to embrace his public ministry of breaking down divisions between peoples and proclaiming the equality of all people.</w:t>
      </w:r>
      <w:r>
        <w:rPr>
          <w:rFonts w:cs="Times New Roman"/>
          <w:sz w:val="26"/>
          <w:szCs w:val="26"/>
        </w:rPr>
        <w:t xml:space="preserve"> </w:t>
      </w:r>
      <w:r w:rsidRPr="00C20B3F">
        <w:rPr>
          <w:rFonts w:cs="Times New Roman"/>
          <w:sz w:val="26"/>
          <w:szCs w:val="26"/>
        </w:rPr>
        <w:t>Let us embrace a Christology that is transformative</w:t>
      </w:r>
      <w:r>
        <w:rPr>
          <w:rFonts w:cs="Times New Roman"/>
          <w:sz w:val="26"/>
          <w:szCs w:val="26"/>
        </w:rPr>
        <w:t xml:space="preserve">, </w:t>
      </w:r>
      <w:r w:rsidRPr="00C20B3F">
        <w:rPr>
          <w:rFonts w:cs="Times New Roman"/>
          <w:sz w:val="26"/>
          <w:szCs w:val="26"/>
        </w:rPr>
        <w:t>mov</w:t>
      </w:r>
      <w:r>
        <w:rPr>
          <w:rFonts w:cs="Times New Roman"/>
          <w:sz w:val="26"/>
          <w:szCs w:val="26"/>
        </w:rPr>
        <w:t>ing</w:t>
      </w:r>
      <w:r w:rsidRPr="00C20B3F">
        <w:rPr>
          <w:rFonts w:cs="Times New Roman"/>
          <w:sz w:val="26"/>
          <w:szCs w:val="26"/>
        </w:rPr>
        <w:t xml:space="preserve"> beyond the </w:t>
      </w:r>
      <w:r>
        <w:rPr>
          <w:rFonts w:cs="Times New Roman"/>
          <w:sz w:val="26"/>
          <w:szCs w:val="26"/>
        </w:rPr>
        <w:t>prejudices</w:t>
      </w:r>
      <w:r w:rsidRPr="00C20B3F">
        <w:rPr>
          <w:rFonts w:cs="Times New Roman"/>
          <w:sz w:val="26"/>
          <w:szCs w:val="26"/>
        </w:rPr>
        <w:t xml:space="preserve"> of our day. May we order our steps during this Holy Week</w:t>
      </w:r>
      <w:r>
        <w:rPr>
          <w:rFonts w:cs="Times New Roman"/>
          <w:sz w:val="26"/>
          <w:szCs w:val="26"/>
        </w:rPr>
        <w:t>;</w:t>
      </w:r>
      <w:r w:rsidRPr="00C20B3F">
        <w:rPr>
          <w:rFonts w:cs="Times New Roman"/>
          <w:sz w:val="26"/>
          <w:szCs w:val="26"/>
        </w:rPr>
        <w:t xml:space="preserve"> </w:t>
      </w:r>
      <w:r>
        <w:rPr>
          <w:rFonts w:cs="Times New Roman"/>
          <w:sz w:val="26"/>
          <w:szCs w:val="26"/>
        </w:rPr>
        <w:t>may we show</w:t>
      </w:r>
      <w:r w:rsidRPr="00C20B3F">
        <w:rPr>
          <w:rFonts w:cs="Times New Roman"/>
          <w:sz w:val="26"/>
          <w:szCs w:val="26"/>
        </w:rPr>
        <w:t xml:space="preserve"> </w:t>
      </w:r>
      <w:r>
        <w:rPr>
          <w:rFonts w:cs="Times New Roman"/>
          <w:sz w:val="26"/>
          <w:szCs w:val="26"/>
        </w:rPr>
        <w:t xml:space="preserve">people </w:t>
      </w:r>
      <w:r w:rsidRPr="00C20B3F">
        <w:rPr>
          <w:rFonts w:cs="Times New Roman"/>
          <w:sz w:val="26"/>
          <w:szCs w:val="26"/>
        </w:rPr>
        <w:t xml:space="preserve">Jesus and </w:t>
      </w:r>
      <w:r>
        <w:rPr>
          <w:rFonts w:cs="Times New Roman"/>
          <w:sz w:val="26"/>
          <w:szCs w:val="26"/>
        </w:rPr>
        <w:t xml:space="preserve">may we better </w:t>
      </w:r>
      <w:r w:rsidRPr="00C20B3F">
        <w:rPr>
          <w:rFonts w:cs="Times New Roman"/>
          <w:sz w:val="26"/>
          <w:szCs w:val="26"/>
        </w:rPr>
        <w:t xml:space="preserve">understand his salvific mission to redeem the world and reconcile us to </w:t>
      </w:r>
      <w:r>
        <w:rPr>
          <w:rFonts w:cs="Times New Roman"/>
          <w:sz w:val="26"/>
          <w:szCs w:val="26"/>
        </w:rPr>
        <w:t xml:space="preserve">God and </w:t>
      </w:r>
      <w:r w:rsidRPr="00C20B3F">
        <w:rPr>
          <w:rFonts w:cs="Times New Roman"/>
          <w:sz w:val="26"/>
          <w:szCs w:val="26"/>
        </w:rPr>
        <w:t>one another</w:t>
      </w:r>
      <w:r>
        <w:rPr>
          <w:rFonts w:cs="Times New Roman"/>
          <w:sz w:val="26"/>
          <w:szCs w:val="26"/>
        </w:rPr>
        <w:t xml:space="preserve">. </w:t>
      </w:r>
      <w:r w:rsidRPr="00C20B3F">
        <w:rPr>
          <w:rFonts w:cs="Times New Roman"/>
          <w:sz w:val="26"/>
          <w:szCs w:val="26"/>
        </w:rPr>
        <w:t>Amen.</w:t>
      </w:r>
      <w:r>
        <w:rPr>
          <w:rFonts w:cs="Times New Roman"/>
          <w:sz w:val="26"/>
          <w:szCs w:val="26"/>
        </w:rPr>
        <w:t xml:space="preserve"> </w:t>
      </w:r>
    </w:p>
    <w:p w14:paraId="0B63C258" w14:textId="77777777" w:rsidR="00D95797" w:rsidRDefault="00D95797" w:rsidP="00D95797">
      <w:pPr>
        <w:spacing w:line="276" w:lineRule="auto"/>
        <w:rPr>
          <w:i/>
          <w:iCs/>
          <w:sz w:val="26"/>
          <w:szCs w:val="26"/>
        </w:rPr>
      </w:pPr>
    </w:p>
    <w:p w14:paraId="1E8B89B2" w14:textId="77777777" w:rsidR="00D95797" w:rsidRDefault="00D95797" w:rsidP="00D95797">
      <w:pPr>
        <w:spacing w:line="276" w:lineRule="auto"/>
        <w:rPr>
          <w:i/>
          <w:iCs/>
          <w:sz w:val="26"/>
          <w:szCs w:val="26"/>
        </w:rPr>
      </w:pPr>
    </w:p>
    <w:p w14:paraId="08CF16AF" w14:textId="77777777" w:rsidR="00D95797" w:rsidRDefault="00D95797" w:rsidP="00D95797">
      <w:pPr>
        <w:spacing w:line="276" w:lineRule="auto"/>
        <w:rPr>
          <w:i/>
          <w:iCs/>
          <w:sz w:val="26"/>
          <w:szCs w:val="26"/>
        </w:rPr>
      </w:pPr>
    </w:p>
    <w:p w14:paraId="7D54A5C7" w14:textId="77777777" w:rsidR="00E76668" w:rsidRDefault="00E76668" w:rsidP="00E76668">
      <w:pPr>
        <w:spacing w:line="276" w:lineRule="auto"/>
        <w:rPr>
          <w:b/>
          <w:bCs/>
          <w:i/>
          <w:iCs/>
          <w:sz w:val="26"/>
          <w:szCs w:val="26"/>
        </w:rPr>
      </w:pPr>
    </w:p>
    <w:p w14:paraId="50930B8F" w14:textId="77777777" w:rsidR="00E76668" w:rsidRDefault="00E76668" w:rsidP="00E76668">
      <w:pPr>
        <w:spacing w:line="276" w:lineRule="auto"/>
        <w:rPr>
          <w:b/>
          <w:bCs/>
          <w:i/>
          <w:iCs/>
          <w:sz w:val="26"/>
          <w:szCs w:val="26"/>
        </w:rPr>
      </w:pPr>
    </w:p>
    <w:p w14:paraId="1351555A" w14:textId="77777777" w:rsidR="00E76668" w:rsidRDefault="00E76668" w:rsidP="00E76668">
      <w:pPr>
        <w:spacing w:line="276" w:lineRule="auto"/>
        <w:rPr>
          <w:b/>
          <w:bCs/>
          <w:i/>
          <w:iCs/>
          <w:sz w:val="26"/>
          <w:szCs w:val="26"/>
        </w:rPr>
      </w:pPr>
    </w:p>
    <w:p w14:paraId="7B55F3FE" w14:textId="77777777" w:rsidR="00E76668" w:rsidRDefault="00E76668" w:rsidP="00E76668">
      <w:pPr>
        <w:spacing w:line="276" w:lineRule="auto"/>
        <w:rPr>
          <w:b/>
          <w:bCs/>
          <w:i/>
          <w:iCs/>
          <w:sz w:val="26"/>
          <w:szCs w:val="26"/>
        </w:rPr>
      </w:pPr>
    </w:p>
    <w:p w14:paraId="2A13E7E1" w14:textId="77777777" w:rsidR="00E76668" w:rsidRDefault="00E76668" w:rsidP="00E76668">
      <w:pPr>
        <w:spacing w:line="276" w:lineRule="auto"/>
        <w:rPr>
          <w:b/>
          <w:bCs/>
          <w:i/>
          <w:iCs/>
          <w:sz w:val="26"/>
          <w:szCs w:val="26"/>
        </w:rPr>
      </w:pPr>
    </w:p>
    <w:p w14:paraId="74389F8E" w14:textId="77777777" w:rsidR="00E76668" w:rsidRDefault="00E76668" w:rsidP="00E76668">
      <w:pPr>
        <w:spacing w:line="276" w:lineRule="auto"/>
        <w:rPr>
          <w:b/>
          <w:bCs/>
          <w:i/>
          <w:iCs/>
          <w:sz w:val="26"/>
          <w:szCs w:val="26"/>
        </w:rPr>
      </w:pPr>
    </w:p>
    <w:p w14:paraId="37DC08C7" w14:textId="77777777" w:rsidR="00E76668" w:rsidRDefault="00E76668" w:rsidP="00E76668">
      <w:pPr>
        <w:spacing w:line="276" w:lineRule="auto"/>
        <w:rPr>
          <w:b/>
          <w:bCs/>
          <w:i/>
          <w:iCs/>
          <w:sz w:val="26"/>
          <w:szCs w:val="26"/>
        </w:rPr>
      </w:pPr>
    </w:p>
    <w:p w14:paraId="129FA6BA" w14:textId="77777777" w:rsidR="00E76668" w:rsidRDefault="00E76668" w:rsidP="00E76668">
      <w:pPr>
        <w:spacing w:line="276" w:lineRule="auto"/>
        <w:rPr>
          <w:b/>
          <w:bCs/>
          <w:i/>
          <w:iCs/>
          <w:sz w:val="26"/>
          <w:szCs w:val="26"/>
        </w:rPr>
      </w:pPr>
    </w:p>
    <w:p w14:paraId="586DD989" w14:textId="77777777" w:rsidR="00E76668" w:rsidRDefault="00E76668" w:rsidP="00E76668">
      <w:pPr>
        <w:spacing w:line="276" w:lineRule="auto"/>
        <w:rPr>
          <w:b/>
          <w:bCs/>
          <w:i/>
          <w:iCs/>
          <w:sz w:val="26"/>
          <w:szCs w:val="26"/>
        </w:rPr>
      </w:pPr>
    </w:p>
    <w:p w14:paraId="5A13255A" w14:textId="77777777" w:rsidR="00E76668" w:rsidRDefault="00E76668" w:rsidP="00E76668">
      <w:pPr>
        <w:spacing w:line="276" w:lineRule="auto"/>
        <w:rPr>
          <w:b/>
          <w:bCs/>
          <w:i/>
          <w:iCs/>
          <w:sz w:val="26"/>
          <w:szCs w:val="26"/>
        </w:rPr>
      </w:pPr>
    </w:p>
    <w:p w14:paraId="51FDCDE2" w14:textId="77777777" w:rsidR="00E76668" w:rsidRDefault="00E76668" w:rsidP="00E76668">
      <w:pPr>
        <w:spacing w:line="276" w:lineRule="auto"/>
        <w:rPr>
          <w:b/>
          <w:bCs/>
          <w:i/>
          <w:iCs/>
          <w:sz w:val="26"/>
          <w:szCs w:val="26"/>
        </w:rPr>
      </w:pPr>
    </w:p>
    <w:p w14:paraId="1CF84A7A" w14:textId="77777777" w:rsidR="00E76668" w:rsidRDefault="00E76668" w:rsidP="00E76668">
      <w:pPr>
        <w:spacing w:line="276" w:lineRule="auto"/>
        <w:rPr>
          <w:b/>
          <w:bCs/>
          <w:i/>
          <w:iCs/>
          <w:sz w:val="26"/>
          <w:szCs w:val="26"/>
        </w:rPr>
      </w:pPr>
    </w:p>
    <w:p w14:paraId="542E36AA" w14:textId="77777777" w:rsidR="00E76668" w:rsidRDefault="00E76668" w:rsidP="00E76668">
      <w:pPr>
        <w:spacing w:line="276" w:lineRule="auto"/>
        <w:rPr>
          <w:b/>
          <w:bCs/>
          <w:i/>
          <w:iCs/>
          <w:sz w:val="26"/>
          <w:szCs w:val="26"/>
        </w:rPr>
      </w:pPr>
    </w:p>
    <w:p w14:paraId="2C1A6321" w14:textId="77777777" w:rsidR="00E76668" w:rsidRDefault="00E76668" w:rsidP="00E76668">
      <w:pPr>
        <w:spacing w:line="276" w:lineRule="auto"/>
        <w:rPr>
          <w:b/>
          <w:bCs/>
          <w:i/>
          <w:iCs/>
          <w:sz w:val="26"/>
          <w:szCs w:val="26"/>
        </w:rPr>
      </w:pPr>
    </w:p>
    <w:p w14:paraId="0C971C12" w14:textId="77777777" w:rsidR="00E76668" w:rsidRDefault="00E76668" w:rsidP="00E76668">
      <w:pPr>
        <w:spacing w:line="276" w:lineRule="auto"/>
        <w:rPr>
          <w:b/>
          <w:bCs/>
          <w:i/>
          <w:iCs/>
          <w:sz w:val="26"/>
          <w:szCs w:val="26"/>
        </w:rPr>
      </w:pPr>
    </w:p>
    <w:p w14:paraId="11A417E7" w14:textId="77777777" w:rsidR="00E76668" w:rsidRDefault="00E76668" w:rsidP="00E76668">
      <w:pPr>
        <w:spacing w:line="276" w:lineRule="auto"/>
        <w:rPr>
          <w:b/>
          <w:bCs/>
          <w:i/>
          <w:iCs/>
          <w:sz w:val="26"/>
          <w:szCs w:val="26"/>
        </w:rPr>
      </w:pPr>
    </w:p>
    <w:p w14:paraId="277A0381" w14:textId="77777777" w:rsidR="00E76668" w:rsidRDefault="00E76668" w:rsidP="00E76668">
      <w:pPr>
        <w:spacing w:line="276" w:lineRule="auto"/>
        <w:rPr>
          <w:b/>
          <w:bCs/>
          <w:i/>
          <w:iCs/>
          <w:sz w:val="26"/>
          <w:szCs w:val="26"/>
        </w:rPr>
      </w:pPr>
    </w:p>
    <w:p w14:paraId="0C092391" w14:textId="77777777" w:rsidR="00E76668" w:rsidRDefault="00E76668" w:rsidP="00E76668">
      <w:pPr>
        <w:spacing w:line="276" w:lineRule="auto"/>
        <w:rPr>
          <w:b/>
          <w:bCs/>
          <w:i/>
          <w:iCs/>
          <w:sz w:val="26"/>
          <w:szCs w:val="26"/>
        </w:rPr>
      </w:pPr>
    </w:p>
    <w:p w14:paraId="632E0C5A" w14:textId="77777777" w:rsidR="00E76668" w:rsidRDefault="00E76668" w:rsidP="00E76668">
      <w:pPr>
        <w:spacing w:line="276" w:lineRule="auto"/>
        <w:rPr>
          <w:b/>
          <w:bCs/>
          <w:i/>
          <w:iCs/>
          <w:sz w:val="26"/>
          <w:szCs w:val="26"/>
        </w:rPr>
      </w:pPr>
    </w:p>
    <w:p w14:paraId="33FA8413" w14:textId="77777777" w:rsidR="00E76668" w:rsidRDefault="00E76668" w:rsidP="00E76668">
      <w:pPr>
        <w:spacing w:line="276" w:lineRule="auto"/>
        <w:rPr>
          <w:b/>
          <w:bCs/>
          <w:i/>
          <w:iCs/>
          <w:sz w:val="26"/>
          <w:szCs w:val="26"/>
        </w:rPr>
      </w:pPr>
    </w:p>
    <w:p w14:paraId="7FB443A1" w14:textId="77777777" w:rsidR="00E76668" w:rsidRDefault="00E76668" w:rsidP="00E76668">
      <w:pPr>
        <w:spacing w:line="276" w:lineRule="auto"/>
        <w:rPr>
          <w:b/>
          <w:bCs/>
          <w:i/>
          <w:iCs/>
          <w:sz w:val="26"/>
          <w:szCs w:val="26"/>
        </w:rPr>
      </w:pPr>
    </w:p>
    <w:p w14:paraId="4F63EA11" w14:textId="77777777" w:rsidR="00E76668" w:rsidRDefault="00E76668" w:rsidP="00E76668">
      <w:pPr>
        <w:spacing w:line="276" w:lineRule="auto"/>
        <w:rPr>
          <w:b/>
          <w:bCs/>
          <w:i/>
          <w:iCs/>
          <w:sz w:val="26"/>
          <w:szCs w:val="26"/>
        </w:rPr>
      </w:pPr>
    </w:p>
    <w:p w14:paraId="69AA7FDA" w14:textId="77777777" w:rsidR="00E76668" w:rsidRDefault="00E76668" w:rsidP="00E76668">
      <w:pPr>
        <w:spacing w:line="276" w:lineRule="auto"/>
        <w:rPr>
          <w:b/>
          <w:bCs/>
          <w:i/>
          <w:iCs/>
          <w:sz w:val="26"/>
          <w:szCs w:val="26"/>
        </w:rPr>
      </w:pPr>
    </w:p>
    <w:p w14:paraId="599C11E4" w14:textId="77777777" w:rsidR="00E76668" w:rsidRDefault="00E76668" w:rsidP="00E76668">
      <w:pPr>
        <w:spacing w:line="276" w:lineRule="auto"/>
        <w:rPr>
          <w:b/>
          <w:bCs/>
          <w:i/>
          <w:iCs/>
          <w:sz w:val="26"/>
          <w:szCs w:val="26"/>
        </w:rPr>
      </w:pPr>
    </w:p>
    <w:p w14:paraId="38A721C5" w14:textId="77777777" w:rsidR="00E76668" w:rsidRDefault="00E76668" w:rsidP="00E76668">
      <w:pPr>
        <w:spacing w:line="276" w:lineRule="auto"/>
        <w:rPr>
          <w:b/>
          <w:bCs/>
          <w:i/>
          <w:iCs/>
          <w:sz w:val="26"/>
          <w:szCs w:val="26"/>
        </w:rPr>
      </w:pPr>
    </w:p>
    <w:p w14:paraId="3E149747" w14:textId="77777777" w:rsidR="00E76668" w:rsidRDefault="00E76668" w:rsidP="00E76668">
      <w:pPr>
        <w:spacing w:line="276" w:lineRule="auto"/>
        <w:rPr>
          <w:b/>
          <w:bCs/>
          <w:i/>
          <w:iCs/>
          <w:sz w:val="26"/>
          <w:szCs w:val="26"/>
        </w:rPr>
      </w:pPr>
    </w:p>
    <w:p w14:paraId="086B6157" w14:textId="77777777" w:rsidR="00E76668" w:rsidRDefault="00E76668" w:rsidP="00E76668">
      <w:pPr>
        <w:spacing w:line="276" w:lineRule="auto"/>
        <w:rPr>
          <w:b/>
          <w:bCs/>
          <w:i/>
          <w:iCs/>
          <w:sz w:val="26"/>
          <w:szCs w:val="26"/>
        </w:rPr>
      </w:pPr>
    </w:p>
    <w:p w14:paraId="071ECC69" w14:textId="77777777" w:rsidR="00E76668" w:rsidRDefault="00E76668" w:rsidP="00E76668">
      <w:pPr>
        <w:spacing w:line="276" w:lineRule="auto"/>
        <w:rPr>
          <w:b/>
          <w:bCs/>
          <w:i/>
          <w:iCs/>
          <w:sz w:val="26"/>
          <w:szCs w:val="26"/>
        </w:rPr>
      </w:pPr>
    </w:p>
    <w:p w14:paraId="67E3BD00" w14:textId="1A81F849" w:rsidR="00D95797" w:rsidRPr="00D95797" w:rsidRDefault="00E76668" w:rsidP="00E76668">
      <w:pPr>
        <w:spacing w:line="276" w:lineRule="auto"/>
        <w:rPr>
          <w:i/>
          <w:iCs/>
          <w:sz w:val="26"/>
          <w:szCs w:val="26"/>
        </w:rPr>
      </w:pPr>
      <w:r w:rsidRPr="00E76668">
        <w:rPr>
          <w:b/>
          <w:bCs/>
          <w:i/>
          <w:iCs/>
          <w:sz w:val="26"/>
          <w:szCs w:val="26"/>
        </w:rPr>
        <w:t>The Rev. Charles Wynder</w:t>
      </w:r>
      <w:r w:rsidRPr="00E76668">
        <w:rPr>
          <w:i/>
          <w:iCs/>
          <w:sz w:val="26"/>
          <w:szCs w:val="26"/>
        </w:rPr>
        <w:t> is the dean of chapel and spiritual life at St. Paul’s School in Concord, N.H.</w:t>
      </w:r>
    </w:p>
    <w:sectPr w:rsidR="00D95797" w:rsidRPr="00D95797"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7D9C" w14:textId="77777777" w:rsidR="0004169E" w:rsidRDefault="0004169E" w:rsidP="00812385">
      <w:r>
        <w:separator/>
      </w:r>
    </w:p>
  </w:endnote>
  <w:endnote w:type="continuationSeparator" w:id="0">
    <w:p w14:paraId="5366B086" w14:textId="77777777" w:rsidR="0004169E" w:rsidRDefault="0004169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A3F8E" w14:textId="77777777" w:rsidR="0004169E" w:rsidRDefault="0004169E" w:rsidP="00812385">
      <w:r>
        <w:separator/>
      </w:r>
    </w:p>
  </w:footnote>
  <w:footnote w:type="continuationSeparator" w:id="0">
    <w:p w14:paraId="21EDB65C" w14:textId="77777777" w:rsidR="0004169E" w:rsidRDefault="0004169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169E"/>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197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D71"/>
    <w:rsid w:val="00371681"/>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1032"/>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3571"/>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4166"/>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53BD"/>
    <w:rsid w:val="00B8767D"/>
    <w:rsid w:val="00B87B34"/>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08A0"/>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95797"/>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6668"/>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4588066">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44699393">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5697768">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4602039">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56605449">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2565971">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2025-02-13T17:54:00Z</cp:lastPrinted>
  <dcterms:created xsi:type="dcterms:W3CDTF">2025-02-17T17:20:00Z</dcterms:created>
  <dcterms:modified xsi:type="dcterms:W3CDTF">2025-02-17T17:23:00Z</dcterms:modified>
</cp:coreProperties>
</file>