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DE381E" w14:textId="790D3475" w:rsidR="00A451C8" w:rsidRPr="00C37199" w:rsidRDefault="00331ADD" w:rsidP="00997CBF">
      <w:pPr>
        <w:spacing w:line="276" w:lineRule="auto"/>
        <w:rPr>
          <w:rFonts w:ascii="Garamond" w:hAnsi="Garamond"/>
          <w:sz w:val="26"/>
          <w:szCs w:val="26"/>
          <w:lang w:val="es-ES"/>
        </w:rPr>
      </w:pPr>
      <w:r w:rsidRPr="00C37199">
        <w:rPr>
          <w:rFonts w:ascii="Garamond" w:hAnsi="Garamond"/>
          <w:noProof/>
          <w:sz w:val="26"/>
          <w:szCs w:val="26"/>
          <w:lang w:val="es-ES"/>
        </w:rPr>
        <w:drawing>
          <wp:anchor distT="0" distB="0" distL="114300" distR="114300" simplePos="0" relativeHeight="251658240" behindDoc="0" locked="0" layoutInCell="1" allowOverlap="1" wp14:anchorId="5BB7C061" wp14:editId="12000603">
            <wp:simplePos x="461246" y="534074"/>
            <wp:positionH relativeFrom="column">
              <wp:align>left</wp:align>
            </wp:positionH>
            <wp:positionV relativeFrom="paragraph">
              <wp:align>top</wp:align>
            </wp:positionV>
            <wp:extent cx="1825081" cy="1298121"/>
            <wp:effectExtent l="0" t="0" r="3810" b="0"/>
            <wp:wrapSquare wrapText="bothSides"/>
            <wp:docPr id="1" name="Picture 1" descr="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with low confidence"/>
                    <pic:cNvPicPr/>
                  </pic:nvPicPr>
                  <pic:blipFill>
                    <a:blip r:embed="rId7" cstate="print">
                      <a:extLst>
                        <a:ext uri="{28A0092B-C50C-407E-A947-70E740481C1C}">
                          <a14:useLocalDpi xmlns:a14="http://schemas.microsoft.com/office/drawing/2010/main"/>
                        </a:ext>
                      </a:extLst>
                    </a:blip>
                    <a:stretch>
                      <a:fillRect/>
                    </a:stretch>
                  </pic:blipFill>
                  <pic:spPr>
                    <a:xfrm>
                      <a:off x="0" y="0"/>
                      <a:ext cx="1825081" cy="1298121"/>
                    </a:xfrm>
                    <a:prstGeom prst="rect">
                      <a:avLst/>
                    </a:prstGeom>
                  </pic:spPr>
                </pic:pic>
              </a:graphicData>
            </a:graphic>
          </wp:anchor>
        </w:drawing>
      </w:r>
      <w:r w:rsidR="007239D8" w:rsidRPr="00C37199">
        <w:rPr>
          <w:rFonts w:ascii="Garamond" w:hAnsi="Garamond"/>
          <w:sz w:val="26"/>
          <w:szCs w:val="26"/>
          <w:lang w:val="es-ES"/>
        </w:rPr>
        <w:br w:type="textWrapping" w:clear="all"/>
      </w:r>
    </w:p>
    <w:p w14:paraId="35C730B8" w14:textId="49ED3C5D" w:rsidR="00A51C55" w:rsidRPr="00C37199" w:rsidRDefault="00C440CB" w:rsidP="00997CBF">
      <w:pPr>
        <w:rPr>
          <w:rFonts w:ascii="Garamond" w:hAnsi="Garamond"/>
          <w:b/>
          <w:sz w:val="26"/>
          <w:szCs w:val="26"/>
          <w:lang w:val="es-ES"/>
        </w:rPr>
      </w:pPr>
      <w:r w:rsidRPr="00C37199">
        <w:rPr>
          <w:rFonts w:ascii="Garamond" w:hAnsi="Garamond"/>
          <w:b/>
          <w:sz w:val="26"/>
          <w:szCs w:val="26"/>
          <w:lang w:val="es-ES"/>
        </w:rPr>
        <w:t>Epifanía</w:t>
      </w:r>
      <w:r w:rsidR="00441FE1" w:rsidRPr="00C37199">
        <w:rPr>
          <w:rFonts w:ascii="Garamond" w:hAnsi="Garamond"/>
          <w:b/>
          <w:sz w:val="26"/>
          <w:szCs w:val="26"/>
          <w:lang w:val="es-ES"/>
        </w:rPr>
        <w:t xml:space="preserve"> </w:t>
      </w:r>
      <w:r w:rsidR="00997CBF" w:rsidRPr="00C37199">
        <w:rPr>
          <w:rFonts w:ascii="Garamond" w:hAnsi="Garamond"/>
          <w:b/>
          <w:sz w:val="26"/>
          <w:szCs w:val="26"/>
          <w:lang w:val="es-ES"/>
        </w:rPr>
        <w:t>4</w:t>
      </w:r>
      <w:r w:rsidR="00E450C0" w:rsidRPr="00C37199">
        <w:rPr>
          <w:rFonts w:ascii="Garamond" w:hAnsi="Garamond"/>
          <w:b/>
          <w:sz w:val="26"/>
          <w:szCs w:val="26"/>
          <w:lang w:val="es-ES"/>
        </w:rPr>
        <w:t xml:space="preserve"> (B)</w:t>
      </w:r>
    </w:p>
    <w:p w14:paraId="7E4C0C21" w14:textId="77777777" w:rsidR="00997CBF" w:rsidRPr="00C37199" w:rsidRDefault="00CB07C4" w:rsidP="00997CBF">
      <w:pPr>
        <w:pStyle w:val="NormalWeb"/>
        <w:spacing w:before="0" w:beforeAutospacing="0" w:after="0" w:afterAutospacing="0"/>
        <w:rPr>
          <w:rFonts w:ascii="Garamond" w:hAnsi="Garamond"/>
          <w:b/>
          <w:bCs/>
          <w:sz w:val="26"/>
          <w:szCs w:val="26"/>
        </w:rPr>
      </w:pPr>
      <w:r w:rsidRPr="00C37199">
        <w:rPr>
          <w:rFonts w:ascii="Garamond" w:hAnsi="Garamond"/>
          <w:b/>
          <w:bCs/>
          <w:sz w:val="26"/>
          <w:szCs w:val="26"/>
          <w:lang w:val="es-ES"/>
        </w:rPr>
        <w:t>LCR</w:t>
      </w:r>
      <w:r w:rsidR="008872DF" w:rsidRPr="00C37199">
        <w:rPr>
          <w:rFonts w:ascii="Garamond" w:hAnsi="Garamond"/>
          <w:b/>
          <w:bCs/>
          <w:sz w:val="26"/>
          <w:szCs w:val="26"/>
          <w:lang w:val="es-ES"/>
        </w:rPr>
        <w:t>:</w:t>
      </w:r>
      <w:r w:rsidR="00441FE1" w:rsidRPr="00C37199">
        <w:rPr>
          <w:rFonts w:ascii="Garamond" w:hAnsi="Garamond"/>
          <w:b/>
          <w:bCs/>
          <w:sz w:val="26"/>
          <w:szCs w:val="26"/>
          <w:lang w:val="es-ES"/>
        </w:rPr>
        <w:t xml:space="preserve"> </w:t>
      </w:r>
      <w:r w:rsidR="00997CBF" w:rsidRPr="00C37199">
        <w:rPr>
          <w:rFonts w:ascii="Garamond" w:hAnsi="Garamond"/>
          <w:b/>
          <w:bCs/>
          <w:sz w:val="26"/>
          <w:szCs w:val="26"/>
        </w:rPr>
        <w:t>Deuteronomio 18:15–20; Salmo 111; 1 Corintios 8:1–13; San Marcos 1:21–28</w:t>
      </w:r>
    </w:p>
    <w:p w14:paraId="467A559C" w14:textId="77777777" w:rsidR="00997CBF" w:rsidRPr="00C37199" w:rsidRDefault="00997CBF" w:rsidP="00997CBF">
      <w:pPr>
        <w:pStyle w:val="NormalWeb"/>
        <w:spacing w:before="0" w:beforeAutospacing="0" w:after="0" w:afterAutospacing="0"/>
        <w:rPr>
          <w:rFonts w:ascii="Garamond" w:hAnsi="Garamond"/>
          <w:sz w:val="26"/>
          <w:szCs w:val="26"/>
        </w:rPr>
      </w:pPr>
    </w:p>
    <w:p w14:paraId="5E3312AB" w14:textId="77777777" w:rsidR="00997CBF" w:rsidRPr="00C37199" w:rsidRDefault="00997CBF" w:rsidP="00C37199">
      <w:pPr>
        <w:pStyle w:val="NormalWeb"/>
        <w:spacing w:before="0" w:beforeAutospacing="0" w:after="0" w:afterAutospacing="0" w:line="276" w:lineRule="auto"/>
        <w:rPr>
          <w:rFonts w:ascii="Garamond" w:hAnsi="Garamond"/>
          <w:sz w:val="26"/>
          <w:szCs w:val="26"/>
        </w:rPr>
      </w:pPr>
      <w:r w:rsidRPr="00C37199">
        <w:rPr>
          <w:rFonts w:ascii="Garamond" w:hAnsi="Garamond"/>
          <w:sz w:val="26"/>
          <w:szCs w:val="26"/>
        </w:rPr>
        <w:t>La porción del Evangelio, que acabamos de escuchar, nos relata el primer milagro de Jesús según san Marcos. Es la primera señal que realiza después del bautismo en el río Jordán y de llamar a los pescadores del Lago de Galilea para que lo siguieran. De esta manera Jesús comienza a llevar las Buenas Nuevas al mundo y a preparar a esos discípulos a continuar su legado.</w:t>
      </w:r>
    </w:p>
    <w:p w14:paraId="68601185" w14:textId="77777777" w:rsidR="00997CBF" w:rsidRPr="00C37199" w:rsidRDefault="00997CBF" w:rsidP="00C37199">
      <w:pPr>
        <w:pStyle w:val="NormalWeb"/>
        <w:spacing w:before="0" w:beforeAutospacing="0" w:after="0" w:afterAutospacing="0" w:line="276" w:lineRule="auto"/>
        <w:rPr>
          <w:rFonts w:ascii="Garamond" w:hAnsi="Garamond"/>
          <w:sz w:val="26"/>
          <w:szCs w:val="26"/>
        </w:rPr>
      </w:pPr>
    </w:p>
    <w:p w14:paraId="488D0EA1" w14:textId="77777777" w:rsidR="00997CBF" w:rsidRPr="00C37199" w:rsidRDefault="00997CBF" w:rsidP="00C37199">
      <w:pPr>
        <w:pStyle w:val="NormalWeb"/>
        <w:spacing w:before="0" w:beforeAutospacing="0" w:after="0" w:afterAutospacing="0" w:line="276" w:lineRule="auto"/>
        <w:rPr>
          <w:rFonts w:ascii="Garamond" w:hAnsi="Garamond"/>
          <w:sz w:val="26"/>
          <w:szCs w:val="26"/>
        </w:rPr>
      </w:pPr>
      <w:r w:rsidRPr="00C37199">
        <w:rPr>
          <w:rFonts w:ascii="Garamond" w:hAnsi="Garamond"/>
          <w:sz w:val="26"/>
          <w:szCs w:val="26"/>
        </w:rPr>
        <w:t>¿Qué tiene de especial el comienzo del ministerio de Jesús? Con palabras claras y sencillas San Marcos nos indica que la autoridad de Jesús es central en su ministerio entre nosotros y nosotras. Se trata de una autoridad que va más allá de las palabras, de los tradicionalismos de los líderes religiosos de su tiempo. Se trata de una autoridad que rompe esquemas y que libera. De entrada, el evangelio nos muestra lo que será esa autoridad en la obra de Jesús, el Mesías, y en lo que consiste la llegada del Reino de Dios.</w:t>
      </w:r>
    </w:p>
    <w:p w14:paraId="6677253B" w14:textId="77777777" w:rsidR="00997CBF" w:rsidRPr="00C37199" w:rsidRDefault="00997CBF" w:rsidP="00C37199">
      <w:pPr>
        <w:pStyle w:val="NormalWeb"/>
        <w:spacing w:before="0" w:beforeAutospacing="0" w:after="0" w:afterAutospacing="0" w:line="276" w:lineRule="auto"/>
        <w:rPr>
          <w:rFonts w:ascii="Garamond" w:hAnsi="Garamond"/>
          <w:sz w:val="26"/>
          <w:szCs w:val="26"/>
        </w:rPr>
      </w:pPr>
    </w:p>
    <w:p w14:paraId="03DC341C" w14:textId="77777777" w:rsidR="00997CBF" w:rsidRPr="00C37199" w:rsidRDefault="00997CBF" w:rsidP="00C37199">
      <w:pPr>
        <w:pStyle w:val="NormalWeb"/>
        <w:spacing w:before="0" w:beforeAutospacing="0" w:after="0" w:afterAutospacing="0" w:line="276" w:lineRule="auto"/>
        <w:rPr>
          <w:rFonts w:ascii="Garamond" w:hAnsi="Garamond"/>
          <w:sz w:val="26"/>
          <w:szCs w:val="26"/>
        </w:rPr>
      </w:pPr>
      <w:r w:rsidRPr="00C37199">
        <w:rPr>
          <w:rFonts w:ascii="Garamond" w:hAnsi="Garamond"/>
          <w:sz w:val="26"/>
          <w:szCs w:val="26"/>
        </w:rPr>
        <w:t>La autoridad de Jesús se revela en el Shabat, la festividad religiosa -</w:t>
      </w:r>
      <w:r w:rsidRPr="00C37199">
        <w:rPr>
          <w:rFonts w:ascii="Garamond" w:hAnsi="Garamond"/>
          <w:i/>
          <w:iCs/>
          <w:sz w:val="26"/>
          <w:szCs w:val="26"/>
        </w:rPr>
        <w:t>del sábado</w:t>
      </w:r>
      <w:r w:rsidRPr="00C37199">
        <w:rPr>
          <w:rFonts w:ascii="Garamond" w:hAnsi="Garamond"/>
          <w:sz w:val="26"/>
          <w:szCs w:val="26"/>
        </w:rPr>
        <w:t>- durante la cual los judíos observaban el día de reposo o descanso y asistían a la sinagoga. Jesús, como buen judío, respeta los preceptos de su religión: en tiempo, pues está observando el día de reposo, y en espacio, pues Marcos nos señala que se encuentra en la sinagoga, el lugar del culto. No obstante, Jesús asiste no como un oyente más, sino como alguien que enseña, con tal profundidad, que “La gente se admiraba de cómo les enseñaba, porque lo hacía con plena autoridad”. La comunidad reconoce que está ante un hombre que con sus palabras conmueve y que despierta en ellos su admiración. Según esto, Jesús es un maestro cualificado cuya autoridad ya supera a los más doctos de su tiempo, enseña de manera diferente a los maestros de la ley.</w:t>
      </w:r>
    </w:p>
    <w:p w14:paraId="31C7CA53" w14:textId="77777777" w:rsidR="00997CBF" w:rsidRPr="00C37199" w:rsidRDefault="00997CBF" w:rsidP="00C37199">
      <w:pPr>
        <w:pStyle w:val="NormalWeb"/>
        <w:spacing w:before="0" w:beforeAutospacing="0" w:after="0" w:afterAutospacing="0" w:line="276" w:lineRule="auto"/>
        <w:rPr>
          <w:rFonts w:ascii="Garamond" w:hAnsi="Garamond"/>
          <w:sz w:val="26"/>
          <w:szCs w:val="26"/>
        </w:rPr>
      </w:pPr>
    </w:p>
    <w:p w14:paraId="58A995D0" w14:textId="77777777" w:rsidR="00997CBF" w:rsidRPr="00C37199" w:rsidRDefault="00997CBF" w:rsidP="00C37199">
      <w:pPr>
        <w:pStyle w:val="NormalWeb"/>
        <w:spacing w:before="0" w:beforeAutospacing="0" w:after="0" w:afterAutospacing="0" w:line="276" w:lineRule="auto"/>
        <w:rPr>
          <w:rFonts w:ascii="Garamond" w:hAnsi="Garamond"/>
          <w:sz w:val="26"/>
          <w:szCs w:val="26"/>
        </w:rPr>
      </w:pPr>
      <w:r w:rsidRPr="00C37199">
        <w:rPr>
          <w:rFonts w:ascii="Garamond" w:hAnsi="Garamond"/>
          <w:sz w:val="26"/>
          <w:szCs w:val="26"/>
        </w:rPr>
        <w:t>¿Qué tiene de diferente la autoridad de Jesús? Que su enseñanza va de la mano con su acción; juntas son Buenas Nuevas. El texto inaugural de la misión de Jesús es uno de palabras y hechos. La realización del Reino no se logra solamente con palabras conmovedoras, sino a través de la verdadera transformación de las realidades humanas. Como escuchamos en el evangelio de hoy, Jesús confronta al espíritu impuro que oprime a un hombre. Jesús va más allá de las palabras que conmueven a su auditorio para obrar en el hombre su primer milagro: la expulsión de un demonio.</w:t>
      </w:r>
    </w:p>
    <w:p w14:paraId="7CE52739" w14:textId="77777777" w:rsidR="00997CBF" w:rsidRPr="00C37199" w:rsidRDefault="00997CBF" w:rsidP="00C37199">
      <w:pPr>
        <w:pStyle w:val="NormalWeb"/>
        <w:spacing w:before="0" w:beforeAutospacing="0" w:after="0" w:afterAutospacing="0" w:line="276" w:lineRule="auto"/>
        <w:rPr>
          <w:rFonts w:ascii="Garamond" w:hAnsi="Garamond"/>
          <w:sz w:val="26"/>
          <w:szCs w:val="26"/>
        </w:rPr>
      </w:pPr>
    </w:p>
    <w:p w14:paraId="7E1EADAA" w14:textId="77777777" w:rsidR="00997CBF" w:rsidRPr="00C37199" w:rsidRDefault="00997CBF" w:rsidP="00C37199">
      <w:pPr>
        <w:pStyle w:val="NormalWeb"/>
        <w:spacing w:before="0" w:beforeAutospacing="0" w:after="0" w:afterAutospacing="0" w:line="276" w:lineRule="auto"/>
        <w:rPr>
          <w:rFonts w:ascii="Garamond" w:hAnsi="Garamond"/>
          <w:sz w:val="26"/>
          <w:szCs w:val="26"/>
        </w:rPr>
      </w:pPr>
      <w:r w:rsidRPr="00C37199">
        <w:rPr>
          <w:rFonts w:ascii="Garamond" w:hAnsi="Garamond"/>
          <w:sz w:val="26"/>
          <w:szCs w:val="26"/>
        </w:rPr>
        <w:t xml:space="preserve">En esa época -y hoy día- un demonio constituye la presencia del mal que intenta impedir la realización del Reino, pero Jesús es la autoridad sobre ese poder. Esto quiere decir que con Jesús llega la era del fin del poder del mal sobre la humanidad. Con Jesús se inaugura el Reino de Dios y los demonios lo saben: “¿Por qué te metes con nosotros, Jesús de Nazaret? ¿Has venido a destruirnos? Yo te conozco, y sé que eres el Santo de Dios”. Como resultado sólo puede venir el reconocimiento de quién es Jesús. Él es aquel </w:t>
      </w:r>
      <w:r w:rsidRPr="00C37199">
        <w:rPr>
          <w:rFonts w:ascii="Garamond" w:hAnsi="Garamond"/>
          <w:sz w:val="26"/>
          <w:szCs w:val="26"/>
        </w:rPr>
        <w:lastRenderedPageBreak/>
        <w:t>que “¡Enseña de una manera nueva, y con plena autoridad! ¡Incluso a los espíritus impuros da órdenes, y lo obedecen!”. Todos estaban admirados porque Jesús no enseñaba de la forma tradicional. Se trata del profeta prometido por Dios del que escuchamos hoy en el libro del Deuteronomio: “Yo haré que salga de entre ellos un profeta… que les diga lo que yo le ordene decir, y les repita lo que yo le mande”. Ese profeta es Jesús y su autoridad radica en su enseñanza y también en sus obras.</w:t>
      </w:r>
    </w:p>
    <w:p w14:paraId="79F94B9D" w14:textId="77777777" w:rsidR="00997CBF" w:rsidRPr="00C37199" w:rsidRDefault="00997CBF" w:rsidP="00C37199">
      <w:pPr>
        <w:pStyle w:val="NormalWeb"/>
        <w:spacing w:before="0" w:beforeAutospacing="0" w:after="0" w:afterAutospacing="0" w:line="276" w:lineRule="auto"/>
        <w:rPr>
          <w:rFonts w:ascii="Garamond" w:hAnsi="Garamond"/>
          <w:sz w:val="26"/>
          <w:szCs w:val="26"/>
        </w:rPr>
      </w:pPr>
    </w:p>
    <w:p w14:paraId="6BD6C5C9" w14:textId="77777777" w:rsidR="00997CBF" w:rsidRPr="00C37199" w:rsidRDefault="00997CBF" w:rsidP="00C37199">
      <w:pPr>
        <w:pStyle w:val="NormalWeb"/>
        <w:spacing w:before="0" w:beforeAutospacing="0" w:after="0" w:afterAutospacing="0" w:line="276" w:lineRule="auto"/>
        <w:rPr>
          <w:rFonts w:ascii="Garamond" w:hAnsi="Garamond"/>
          <w:sz w:val="26"/>
          <w:szCs w:val="26"/>
        </w:rPr>
      </w:pPr>
      <w:r w:rsidRPr="00C37199">
        <w:rPr>
          <w:rFonts w:ascii="Garamond" w:hAnsi="Garamond"/>
          <w:sz w:val="26"/>
          <w:szCs w:val="26"/>
        </w:rPr>
        <w:t>En este tiempo de la Epifanía, cuando se nos recuerda la manifestación de Jesús a los pueblos, la Iglesia también ha de hacer el esfuerzo de conocerle y reconocerle, de lo contrario ¡cómo podrá comunicarlo al mundo! ¿Qué Epifanía necesitamos hoy? ¿De qué manifestación de Jesús tiene sed el mundo? ¿Qué autoridad reclama la sociedad?</w:t>
      </w:r>
    </w:p>
    <w:p w14:paraId="296EA4AF" w14:textId="77777777" w:rsidR="00997CBF" w:rsidRPr="00C37199" w:rsidRDefault="00997CBF" w:rsidP="00C37199">
      <w:pPr>
        <w:pStyle w:val="NormalWeb"/>
        <w:spacing w:before="0" w:beforeAutospacing="0" w:after="0" w:afterAutospacing="0" w:line="276" w:lineRule="auto"/>
        <w:rPr>
          <w:rFonts w:ascii="Garamond" w:hAnsi="Garamond"/>
          <w:sz w:val="26"/>
          <w:szCs w:val="26"/>
        </w:rPr>
      </w:pPr>
    </w:p>
    <w:p w14:paraId="14B0A05F" w14:textId="77777777" w:rsidR="00997CBF" w:rsidRPr="00C37199" w:rsidRDefault="00997CBF" w:rsidP="00C37199">
      <w:pPr>
        <w:pStyle w:val="NormalWeb"/>
        <w:spacing w:before="0" w:beforeAutospacing="0" w:after="0" w:afterAutospacing="0" w:line="276" w:lineRule="auto"/>
        <w:rPr>
          <w:rFonts w:ascii="Garamond" w:hAnsi="Garamond"/>
          <w:sz w:val="26"/>
          <w:szCs w:val="26"/>
        </w:rPr>
      </w:pPr>
      <w:r w:rsidRPr="00C37199">
        <w:rPr>
          <w:rFonts w:ascii="Garamond" w:hAnsi="Garamond"/>
          <w:sz w:val="26"/>
          <w:szCs w:val="26"/>
        </w:rPr>
        <w:t>Una iglesia que se centra en la Palabra, que la medita, la interioriza, la comparte, la difunde, lo está haciendo bien, y debe sentirse orgullosa de ello. Sin embargo, si falta el paso al hacer, al obrar, al evidenciar cada día un poco más la realidad del Reino de Dios y hacerlo tangible en su contexto, tal vez deba replantear la comprensión de dicha Epifanía. Recordemos que Jesús pasa de la palabra a la acción, de la exhortación a la liberación, y en ello debemos transformarnos como Iglesia. Debemos ser una iglesia que por sus obras los tristes sonrían, los angustiados reciban esperanza, los sin-sentido encuentren la razón de vivir, los enfermos alivien su dolor, los olvidados se sientan queridos, los rechazados por tantas condiciones humanas discriminatorias se puedan sentir en casa, los desplazados se puedan sentir acogidos y los oprimidos puedan ver triunfar la justicia. Todos estos son signos del Reino de Dios y es a lo que hemos sido llamados como discípulas y discípulos, seguidoras y seguidores de Jesús.</w:t>
      </w:r>
    </w:p>
    <w:p w14:paraId="57052B56" w14:textId="77777777" w:rsidR="00997CBF" w:rsidRPr="00C37199" w:rsidRDefault="00997CBF" w:rsidP="00C37199">
      <w:pPr>
        <w:pStyle w:val="NormalWeb"/>
        <w:spacing w:before="0" w:beforeAutospacing="0" w:after="0" w:afterAutospacing="0" w:line="276" w:lineRule="auto"/>
        <w:rPr>
          <w:rFonts w:ascii="Garamond" w:hAnsi="Garamond"/>
          <w:sz w:val="26"/>
          <w:szCs w:val="26"/>
        </w:rPr>
      </w:pPr>
    </w:p>
    <w:p w14:paraId="7C5C5F60" w14:textId="77777777" w:rsidR="00997CBF" w:rsidRPr="00C37199" w:rsidRDefault="00997CBF" w:rsidP="00C37199">
      <w:pPr>
        <w:pStyle w:val="NormalWeb"/>
        <w:spacing w:before="0" w:beforeAutospacing="0" w:after="0" w:afterAutospacing="0" w:line="276" w:lineRule="auto"/>
        <w:rPr>
          <w:rFonts w:ascii="Garamond" w:hAnsi="Garamond"/>
          <w:sz w:val="26"/>
          <w:szCs w:val="26"/>
        </w:rPr>
      </w:pPr>
      <w:r w:rsidRPr="00C37199">
        <w:rPr>
          <w:rFonts w:ascii="Garamond" w:hAnsi="Garamond"/>
          <w:sz w:val="26"/>
          <w:szCs w:val="26"/>
        </w:rPr>
        <w:t>Nuestro llamado a seguir a Cristo implica una gran responsabilidad social, moral y ética, además de religiosa. Con el bautismo, como Jesús lo vive, viene nuestro compromiso con el Reino, con Dios y con toda su creación sagrada. De la misma manera que el ministerio público de Jesús comenzó después de su bautismo, así ha de ser con el pueblo de Dios. Nuestro bautismo es el mismo llamado que Jesús hizo a esos primeros discípulos a quienes invitó a ser pescadores de hombres. Hay muchas realidades que transformar, muchos “demonios” que expulsar, muchas personas por liberar, muchas realidades por cambiar. Nuestro compromiso de fe con Jesús y con los demás es el de transformar las enseñanzas en acción, como Jesús mismo lo hizo.</w:t>
      </w:r>
    </w:p>
    <w:p w14:paraId="7EC3DD9B" w14:textId="77777777" w:rsidR="00997CBF" w:rsidRPr="00C37199" w:rsidRDefault="00997CBF" w:rsidP="00C37199">
      <w:pPr>
        <w:pStyle w:val="NormalWeb"/>
        <w:spacing w:before="0" w:beforeAutospacing="0" w:after="0" w:afterAutospacing="0" w:line="276" w:lineRule="auto"/>
        <w:rPr>
          <w:rFonts w:ascii="Garamond" w:hAnsi="Garamond"/>
          <w:sz w:val="26"/>
          <w:szCs w:val="26"/>
        </w:rPr>
      </w:pPr>
    </w:p>
    <w:p w14:paraId="3B198D8D" w14:textId="77777777" w:rsidR="00997CBF" w:rsidRPr="00C37199" w:rsidRDefault="00997CBF" w:rsidP="00C37199">
      <w:pPr>
        <w:pStyle w:val="NormalWeb"/>
        <w:spacing w:before="0" w:beforeAutospacing="0" w:after="0" w:afterAutospacing="0" w:line="276" w:lineRule="auto"/>
        <w:rPr>
          <w:rFonts w:ascii="Garamond" w:hAnsi="Garamond"/>
          <w:sz w:val="26"/>
          <w:szCs w:val="26"/>
        </w:rPr>
      </w:pPr>
      <w:r w:rsidRPr="00C37199">
        <w:rPr>
          <w:rFonts w:ascii="Garamond" w:hAnsi="Garamond"/>
          <w:sz w:val="26"/>
          <w:szCs w:val="26"/>
        </w:rPr>
        <w:t>Hermanos y hermanas, vivamos centrados en la divina autoridad de Jesús y seamos fieles a esa autoridad revelada en sus palabras, pero también en sus obras.</w:t>
      </w:r>
    </w:p>
    <w:p w14:paraId="5E583901" w14:textId="77777777" w:rsidR="00997CBF" w:rsidRPr="00C37199" w:rsidRDefault="00997CBF" w:rsidP="00997CBF">
      <w:pPr>
        <w:rPr>
          <w:rFonts w:ascii="Garamond" w:hAnsi="Garamond" w:cs="Times New Roman"/>
          <w:i/>
          <w:iCs/>
          <w:sz w:val="26"/>
          <w:szCs w:val="26"/>
        </w:rPr>
      </w:pPr>
    </w:p>
    <w:p w14:paraId="31FFF30E" w14:textId="77777777" w:rsidR="00C37199" w:rsidRDefault="00C37199" w:rsidP="00997CBF">
      <w:pPr>
        <w:rPr>
          <w:rFonts w:ascii="Garamond" w:hAnsi="Garamond" w:cs="Times New Roman"/>
          <w:b/>
          <w:bCs/>
          <w:i/>
          <w:iCs/>
          <w:sz w:val="26"/>
          <w:szCs w:val="26"/>
        </w:rPr>
      </w:pPr>
    </w:p>
    <w:p w14:paraId="2A210AB7" w14:textId="77777777" w:rsidR="00C37199" w:rsidRDefault="00C37199" w:rsidP="00997CBF">
      <w:pPr>
        <w:rPr>
          <w:rFonts w:ascii="Garamond" w:hAnsi="Garamond" w:cs="Times New Roman"/>
          <w:b/>
          <w:bCs/>
          <w:i/>
          <w:iCs/>
          <w:sz w:val="26"/>
          <w:szCs w:val="26"/>
        </w:rPr>
      </w:pPr>
    </w:p>
    <w:p w14:paraId="5EB12325" w14:textId="77777777" w:rsidR="00C37199" w:rsidRDefault="00C37199" w:rsidP="00997CBF">
      <w:pPr>
        <w:rPr>
          <w:rFonts w:ascii="Garamond" w:hAnsi="Garamond" w:cs="Times New Roman"/>
          <w:b/>
          <w:bCs/>
          <w:i/>
          <w:iCs/>
          <w:sz w:val="26"/>
          <w:szCs w:val="26"/>
        </w:rPr>
      </w:pPr>
    </w:p>
    <w:p w14:paraId="798FD2F2" w14:textId="50A4D5F6" w:rsidR="00997CBF" w:rsidRPr="00C37199" w:rsidRDefault="00997CBF" w:rsidP="00997CBF">
      <w:pPr>
        <w:rPr>
          <w:rFonts w:ascii="Garamond" w:hAnsi="Garamond" w:cs="Times New Roman"/>
          <w:i/>
          <w:iCs/>
          <w:sz w:val="26"/>
          <w:szCs w:val="26"/>
        </w:rPr>
      </w:pPr>
      <w:r w:rsidRPr="00C37199">
        <w:rPr>
          <w:rFonts w:ascii="Garamond" w:hAnsi="Garamond" w:cs="Times New Roman"/>
          <w:b/>
          <w:bCs/>
          <w:i/>
          <w:iCs/>
          <w:sz w:val="26"/>
          <w:szCs w:val="26"/>
        </w:rPr>
        <w:t>El Rvdo. Richard Acosta Rodríguez</w:t>
      </w:r>
      <w:r w:rsidRPr="00C37199">
        <w:rPr>
          <w:rFonts w:ascii="Garamond" w:hAnsi="Garamond" w:cs="Times New Roman"/>
          <w:i/>
          <w:iCs/>
          <w:sz w:val="26"/>
          <w:szCs w:val="26"/>
        </w:rPr>
        <w:t>, es presbítero en la Misión San Benito de Nursia, en la Diócesis de Colombia; es docente universitario e investigador en el campo de la Ecoteología bíblica. Ha escrito varios libros y artículos. Es formador en el Centro de Estudios Teológicos de la Diócesis, forma parte del grupo de reflexión medioambiental Oikos-Episcopal y es editor de Sermones Que Iluminan en español.</w:t>
      </w:r>
    </w:p>
    <w:p w14:paraId="6648E945" w14:textId="1D9C8A39" w:rsidR="00441FE1" w:rsidRPr="00C37199" w:rsidRDefault="00441FE1" w:rsidP="00997CBF">
      <w:pPr>
        <w:rPr>
          <w:rFonts w:ascii="Garamond" w:hAnsi="Garamond" w:cs="Times New Roman"/>
          <w:i/>
          <w:sz w:val="26"/>
          <w:szCs w:val="26"/>
          <w:lang w:val="es-CO"/>
        </w:rPr>
      </w:pPr>
    </w:p>
    <w:sectPr w:rsidR="00441FE1" w:rsidRPr="00C37199" w:rsidSect="00702933">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316E11" w14:textId="77777777" w:rsidR="00702933" w:rsidRDefault="00702933" w:rsidP="00563619">
      <w:r>
        <w:separator/>
      </w:r>
    </w:p>
  </w:endnote>
  <w:endnote w:type="continuationSeparator" w:id="0">
    <w:p w14:paraId="412B5584" w14:textId="77777777" w:rsidR="00702933" w:rsidRDefault="00702933" w:rsidP="005636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Albertus Medium">
    <w:altName w:val="Times New Roman"/>
    <w:panose1 w:val="020B0604020202020204"/>
    <w:charset w:val="00"/>
    <w:family w:val="swiss"/>
    <w:pitch w:val="variable"/>
    <w:sig w:usb0="00000003" w:usb1="00000000" w:usb2="00000000" w:usb3="00000000" w:csb0="00000001" w:csb1="00000000"/>
  </w:font>
  <w:font w:name="Courier">
    <w:panose1 w:val="000000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496422" w14:textId="77777777" w:rsidR="00563619" w:rsidRDefault="00563619" w:rsidP="00563619">
    <w:pPr>
      <w:rPr>
        <w:rFonts w:ascii="Garamond" w:eastAsia="Times New Roman" w:hAnsi="Garamond" w:cs="Times New Roman"/>
        <w:sz w:val="18"/>
      </w:rPr>
    </w:pPr>
    <w:r w:rsidRPr="00563619">
      <w:rPr>
        <w:rFonts w:ascii="Garamond" w:eastAsia="Times New Roman" w:hAnsi="Garamond" w:cs="Times New Roman"/>
        <w:sz w:val="18"/>
      </w:rPr>
      <w:t>P</w:t>
    </w:r>
    <w:r w:rsidR="00051C8D">
      <w:rPr>
        <w:rFonts w:ascii="Garamond" w:eastAsia="Times New Roman" w:hAnsi="Garamond" w:cs="Times New Roman"/>
        <w:sz w:val="18"/>
      </w:rPr>
      <w:t>ublicado por la Oficina de Comunic</w:t>
    </w:r>
    <w:r w:rsidRPr="00563619">
      <w:rPr>
        <w:rFonts w:ascii="Garamond" w:eastAsia="Times New Roman" w:hAnsi="Garamond" w:cs="Times New Roman"/>
        <w:sz w:val="18"/>
      </w:rPr>
      <w:t>ación de la Iglesia Episcopal, 815 Segunda Avenida, Nueva York, N.Y. 10017.</w:t>
    </w:r>
  </w:p>
  <w:p w14:paraId="01932D78" w14:textId="6D487546" w:rsidR="00563619" w:rsidRPr="00202515" w:rsidRDefault="00051C8D" w:rsidP="00202515">
    <w:pPr>
      <w:rPr>
        <w:rFonts w:ascii="Garamond" w:eastAsia="Times New Roman" w:hAnsi="Garamond" w:cs="Times New Roman"/>
        <w:sz w:val="18"/>
      </w:rPr>
    </w:pPr>
    <w:r>
      <w:rPr>
        <w:rFonts w:ascii="Garamond" w:eastAsia="Times New Roman" w:hAnsi="Garamond" w:cs="Times New Roman"/>
        <w:sz w:val="18"/>
      </w:rPr>
      <w:t>© 20</w:t>
    </w:r>
    <w:r w:rsidR="00E901FC">
      <w:rPr>
        <w:rFonts w:ascii="Garamond" w:eastAsia="Times New Roman" w:hAnsi="Garamond" w:cs="Times New Roman"/>
        <w:sz w:val="18"/>
      </w:rPr>
      <w:t>2</w:t>
    </w:r>
    <w:r w:rsidR="00B60043">
      <w:rPr>
        <w:rFonts w:ascii="Garamond" w:eastAsia="Times New Roman" w:hAnsi="Garamond" w:cs="Times New Roman"/>
        <w:sz w:val="18"/>
      </w:rPr>
      <w:t>4</w:t>
    </w:r>
    <w:r w:rsidR="00563619" w:rsidRPr="00563619">
      <w:rPr>
        <w:rFonts w:ascii="Garamond" w:eastAsia="Times New Roman" w:hAnsi="Garamond" w:cs="Times New Roman"/>
        <w:sz w:val="18"/>
      </w:rPr>
      <w:t xml:space="preserve"> La Sociedad Misionera Doméstica y Extranjera de la Iglesia Episcopal Protestante en Estados Unidos de América. Todos los derechos reservados.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524B2D" w14:textId="77777777" w:rsidR="00702933" w:rsidRDefault="00702933" w:rsidP="00563619">
      <w:r>
        <w:separator/>
      </w:r>
    </w:p>
  </w:footnote>
  <w:footnote w:type="continuationSeparator" w:id="0">
    <w:p w14:paraId="6D337646" w14:textId="77777777" w:rsidR="00702933" w:rsidRDefault="00702933" w:rsidP="005636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27664"/>
    <w:multiLevelType w:val="hybridMultilevel"/>
    <w:tmpl w:val="C2944564"/>
    <w:lvl w:ilvl="0" w:tplc="102817F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B1F27CD"/>
    <w:multiLevelType w:val="hybridMultilevel"/>
    <w:tmpl w:val="77A226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BE97DE2"/>
    <w:multiLevelType w:val="hybridMultilevel"/>
    <w:tmpl w:val="4DC6017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3551268F"/>
    <w:multiLevelType w:val="hybridMultilevel"/>
    <w:tmpl w:val="8D00CD4E"/>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4" w15:restartNumberingAfterBreak="0">
    <w:nsid w:val="39BC206A"/>
    <w:multiLevelType w:val="hybridMultilevel"/>
    <w:tmpl w:val="601CA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8693015"/>
    <w:multiLevelType w:val="hybridMultilevel"/>
    <w:tmpl w:val="BA5AC17C"/>
    <w:lvl w:ilvl="0" w:tplc="DE12DE9C">
      <w:numFmt w:val="bullet"/>
      <w:lvlText w:val="•"/>
      <w:lvlJc w:val="left"/>
      <w:pPr>
        <w:ind w:left="1080" w:hanging="720"/>
      </w:pPr>
      <w:rPr>
        <w:rFonts w:ascii="Garamond" w:eastAsia="Times New Roman"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EE21A78"/>
    <w:multiLevelType w:val="hybridMultilevel"/>
    <w:tmpl w:val="2A9ADF3E"/>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7" w15:restartNumberingAfterBreak="0">
    <w:nsid w:val="73B6514B"/>
    <w:multiLevelType w:val="hybridMultilevel"/>
    <w:tmpl w:val="CC4641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90646364">
    <w:abstractNumId w:val="7"/>
  </w:num>
  <w:num w:numId="2" w16cid:durableId="622880859">
    <w:abstractNumId w:val="1"/>
  </w:num>
  <w:num w:numId="3" w16cid:durableId="1475297162">
    <w:abstractNumId w:val="6"/>
  </w:num>
  <w:num w:numId="4" w16cid:durableId="149292362">
    <w:abstractNumId w:val="3"/>
  </w:num>
  <w:num w:numId="5" w16cid:durableId="440035071">
    <w:abstractNumId w:val="4"/>
  </w:num>
  <w:num w:numId="6" w16cid:durableId="1562714567">
    <w:abstractNumId w:val="5"/>
  </w:num>
  <w:num w:numId="7" w16cid:durableId="1127431810">
    <w:abstractNumId w:val="0"/>
  </w:num>
  <w:num w:numId="8" w16cid:durableId="5994858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8"/>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C8D"/>
    <w:rsid w:val="0000051A"/>
    <w:rsid w:val="00002F7E"/>
    <w:rsid w:val="00004E92"/>
    <w:rsid w:val="00010827"/>
    <w:rsid w:val="00012218"/>
    <w:rsid w:val="00012421"/>
    <w:rsid w:val="000158C2"/>
    <w:rsid w:val="000170F8"/>
    <w:rsid w:val="00020B37"/>
    <w:rsid w:val="000232D4"/>
    <w:rsid w:val="00026B78"/>
    <w:rsid w:val="000303C1"/>
    <w:rsid w:val="00034284"/>
    <w:rsid w:val="00035DA0"/>
    <w:rsid w:val="00036198"/>
    <w:rsid w:val="00043142"/>
    <w:rsid w:val="00044CF6"/>
    <w:rsid w:val="0004733A"/>
    <w:rsid w:val="00051C8D"/>
    <w:rsid w:val="00052D67"/>
    <w:rsid w:val="0006033A"/>
    <w:rsid w:val="00060855"/>
    <w:rsid w:val="000707C6"/>
    <w:rsid w:val="000753EA"/>
    <w:rsid w:val="00077DE5"/>
    <w:rsid w:val="00082CAD"/>
    <w:rsid w:val="0008316F"/>
    <w:rsid w:val="00084C6E"/>
    <w:rsid w:val="00084E8D"/>
    <w:rsid w:val="00085EFE"/>
    <w:rsid w:val="00096E81"/>
    <w:rsid w:val="000A2BD6"/>
    <w:rsid w:val="000A3330"/>
    <w:rsid w:val="000A4E70"/>
    <w:rsid w:val="000A67F6"/>
    <w:rsid w:val="000B10DF"/>
    <w:rsid w:val="000B6862"/>
    <w:rsid w:val="000B6C6E"/>
    <w:rsid w:val="000C0138"/>
    <w:rsid w:val="000C047F"/>
    <w:rsid w:val="000C29EC"/>
    <w:rsid w:val="000D3EDC"/>
    <w:rsid w:val="000D61E6"/>
    <w:rsid w:val="000E0D51"/>
    <w:rsid w:val="000E4EA8"/>
    <w:rsid w:val="000E6869"/>
    <w:rsid w:val="000F6B86"/>
    <w:rsid w:val="0010718B"/>
    <w:rsid w:val="0011228C"/>
    <w:rsid w:val="00113463"/>
    <w:rsid w:val="001237EC"/>
    <w:rsid w:val="001255E0"/>
    <w:rsid w:val="00125CEC"/>
    <w:rsid w:val="00126803"/>
    <w:rsid w:val="00130217"/>
    <w:rsid w:val="0013133D"/>
    <w:rsid w:val="001326CB"/>
    <w:rsid w:val="00134EDF"/>
    <w:rsid w:val="00135301"/>
    <w:rsid w:val="00135ECE"/>
    <w:rsid w:val="001370F5"/>
    <w:rsid w:val="00141416"/>
    <w:rsid w:val="0014524D"/>
    <w:rsid w:val="00145592"/>
    <w:rsid w:val="00146607"/>
    <w:rsid w:val="00147497"/>
    <w:rsid w:val="00150C95"/>
    <w:rsid w:val="00151F2D"/>
    <w:rsid w:val="00156328"/>
    <w:rsid w:val="00166670"/>
    <w:rsid w:val="00172B6F"/>
    <w:rsid w:val="00172CA2"/>
    <w:rsid w:val="001767D0"/>
    <w:rsid w:val="00185D33"/>
    <w:rsid w:val="00190EC2"/>
    <w:rsid w:val="001922CD"/>
    <w:rsid w:val="0019430D"/>
    <w:rsid w:val="00195C6E"/>
    <w:rsid w:val="001A0433"/>
    <w:rsid w:val="001A189D"/>
    <w:rsid w:val="001A1D93"/>
    <w:rsid w:val="001A27D8"/>
    <w:rsid w:val="001A61A5"/>
    <w:rsid w:val="001A6FD1"/>
    <w:rsid w:val="001A7112"/>
    <w:rsid w:val="001B11AC"/>
    <w:rsid w:val="001B41C2"/>
    <w:rsid w:val="001B45D5"/>
    <w:rsid w:val="001C6BD6"/>
    <w:rsid w:val="001D1218"/>
    <w:rsid w:val="001D165F"/>
    <w:rsid w:val="001D1CDF"/>
    <w:rsid w:val="001D423F"/>
    <w:rsid w:val="001E136B"/>
    <w:rsid w:val="001E6B12"/>
    <w:rsid w:val="001F14FF"/>
    <w:rsid w:val="001F58C0"/>
    <w:rsid w:val="00202515"/>
    <w:rsid w:val="00204A25"/>
    <w:rsid w:val="002051C6"/>
    <w:rsid w:val="00205FF3"/>
    <w:rsid w:val="00211469"/>
    <w:rsid w:val="002133A8"/>
    <w:rsid w:val="002152F9"/>
    <w:rsid w:val="00217068"/>
    <w:rsid w:val="002229BD"/>
    <w:rsid w:val="00222C71"/>
    <w:rsid w:val="0022351A"/>
    <w:rsid w:val="00224B31"/>
    <w:rsid w:val="002438E7"/>
    <w:rsid w:val="002539CC"/>
    <w:rsid w:val="00257EA5"/>
    <w:rsid w:val="00260E6C"/>
    <w:rsid w:val="0026309F"/>
    <w:rsid w:val="002672AF"/>
    <w:rsid w:val="00271892"/>
    <w:rsid w:val="00273DBD"/>
    <w:rsid w:val="002743F7"/>
    <w:rsid w:val="00275593"/>
    <w:rsid w:val="0027709A"/>
    <w:rsid w:val="00285E29"/>
    <w:rsid w:val="0028704D"/>
    <w:rsid w:val="0029058E"/>
    <w:rsid w:val="0029385F"/>
    <w:rsid w:val="0029482E"/>
    <w:rsid w:val="002A53DB"/>
    <w:rsid w:val="002B6F4F"/>
    <w:rsid w:val="002C0FF4"/>
    <w:rsid w:val="002C1564"/>
    <w:rsid w:val="002C1F2A"/>
    <w:rsid w:val="002C25BF"/>
    <w:rsid w:val="002C44F0"/>
    <w:rsid w:val="002C7983"/>
    <w:rsid w:val="002D2135"/>
    <w:rsid w:val="002D2E9A"/>
    <w:rsid w:val="002E281B"/>
    <w:rsid w:val="002E7162"/>
    <w:rsid w:val="002F3287"/>
    <w:rsid w:val="002F41CF"/>
    <w:rsid w:val="002F6FE6"/>
    <w:rsid w:val="00301073"/>
    <w:rsid w:val="00302BB3"/>
    <w:rsid w:val="00302FAD"/>
    <w:rsid w:val="00306119"/>
    <w:rsid w:val="00314568"/>
    <w:rsid w:val="00317F8A"/>
    <w:rsid w:val="003210D9"/>
    <w:rsid w:val="00322658"/>
    <w:rsid w:val="003239DE"/>
    <w:rsid w:val="003259F1"/>
    <w:rsid w:val="00331221"/>
    <w:rsid w:val="0033150D"/>
    <w:rsid w:val="00331A51"/>
    <w:rsid w:val="00331ADD"/>
    <w:rsid w:val="00332B12"/>
    <w:rsid w:val="00333996"/>
    <w:rsid w:val="00341C07"/>
    <w:rsid w:val="00345DB2"/>
    <w:rsid w:val="00350004"/>
    <w:rsid w:val="00367A94"/>
    <w:rsid w:val="00367B5E"/>
    <w:rsid w:val="00381A64"/>
    <w:rsid w:val="003923D8"/>
    <w:rsid w:val="00393189"/>
    <w:rsid w:val="00396476"/>
    <w:rsid w:val="003970F8"/>
    <w:rsid w:val="003A189C"/>
    <w:rsid w:val="003A3D73"/>
    <w:rsid w:val="003A5BD4"/>
    <w:rsid w:val="003B18B2"/>
    <w:rsid w:val="003B4221"/>
    <w:rsid w:val="003B4406"/>
    <w:rsid w:val="003B795A"/>
    <w:rsid w:val="003C0610"/>
    <w:rsid w:val="003C4512"/>
    <w:rsid w:val="003C78A1"/>
    <w:rsid w:val="003D3026"/>
    <w:rsid w:val="003D3E3E"/>
    <w:rsid w:val="003D4874"/>
    <w:rsid w:val="003D63C6"/>
    <w:rsid w:val="003D7A70"/>
    <w:rsid w:val="003E15D8"/>
    <w:rsid w:val="003E1D4F"/>
    <w:rsid w:val="003E70DB"/>
    <w:rsid w:val="003E7E12"/>
    <w:rsid w:val="003F075D"/>
    <w:rsid w:val="003F4A05"/>
    <w:rsid w:val="003F5DE5"/>
    <w:rsid w:val="003F685D"/>
    <w:rsid w:val="004015BB"/>
    <w:rsid w:val="004105D4"/>
    <w:rsid w:val="004157EE"/>
    <w:rsid w:val="00420DFB"/>
    <w:rsid w:val="004258AA"/>
    <w:rsid w:val="0042754D"/>
    <w:rsid w:val="004309B4"/>
    <w:rsid w:val="00433708"/>
    <w:rsid w:val="00436A41"/>
    <w:rsid w:val="004407BA"/>
    <w:rsid w:val="00441FE1"/>
    <w:rsid w:val="0044457A"/>
    <w:rsid w:val="00450902"/>
    <w:rsid w:val="004513D0"/>
    <w:rsid w:val="004553B3"/>
    <w:rsid w:val="00464C81"/>
    <w:rsid w:val="004716B0"/>
    <w:rsid w:val="00471C0C"/>
    <w:rsid w:val="004803CC"/>
    <w:rsid w:val="00482C39"/>
    <w:rsid w:val="00484517"/>
    <w:rsid w:val="00484B03"/>
    <w:rsid w:val="004869A8"/>
    <w:rsid w:val="00486FBB"/>
    <w:rsid w:val="00487E83"/>
    <w:rsid w:val="00495A62"/>
    <w:rsid w:val="004A0239"/>
    <w:rsid w:val="004A11A8"/>
    <w:rsid w:val="004A3653"/>
    <w:rsid w:val="004A696E"/>
    <w:rsid w:val="004A6E35"/>
    <w:rsid w:val="004A79E4"/>
    <w:rsid w:val="004B0284"/>
    <w:rsid w:val="004B0D30"/>
    <w:rsid w:val="004B1F29"/>
    <w:rsid w:val="004B359D"/>
    <w:rsid w:val="004B3AC3"/>
    <w:rsid w:val="004C0BB7"/>
    <w:rsid w:val="004C0C4C"/>
    <w:rsid w:val="004C2549"/>
    <w:rsid w:val="004D1BE6"/>
    <w:rsid w:val="004D54B3"/>
    <w:rsid w:val="004E0E3A"/>
    <w:rsid w:val="004E2734"/>
    <w:rsid w:val="004E3377"/>
    <w:rsid w:val="004E508E"/>
    <w:rsid w:val="004E767A"/>
    <w:rsid w:val="004E7966"/>
    <w:rsid w:val="004F11A3"/>
    <w:rsid w:val="004F6706"/>
    <w:rsid w:val="00501994"/>
    <w:rsid w:val="00504666"/>
    <w:rsid w:val="00513E8C"/>
    <w:rsid w:val="00515AD7"/>
    <w:rsid w:val="005169DD"/>
    <w:rsid w:val="00516EAE"/>
    <w:rsid w:val="00520232"/>
    <w:rsid w:val="0052040B"/>
    <w:rsid w:val="005225C5"/>
    <w:rsid w:val="005317B0"/>
    <w:rsid w:val="00543134"/>
    <w:rsid w:val="00543B07"/>
    <w:rsid w:val="00543B69"/>
    <w:rsid w:val="005467C5"/>
    <w:rsid w:val="00547F86"/>
    <w:rsid w:val="00553E4A"/>
    <w:rsid w:val="005633FC"/>
    <w:rsid w:val="00563619"/>
    <w:rsid w:val="005653D2"/>
    <w:rsid w:val="00567B6F"/>
    <w:rsid w:val="005708AB"/>
    <w:rsid w:val="00571F0A"/>
    <w:rsid w:val="0057302B"/>
    <w:rsid w:val="005733B9"/>
    <w:rsid w:val="00576EB0"/>
    <w:rsid w:val="0058137F"/>
    <w:rsid w:val="005821EB"/>
    <w:rsid w:val="00582FEA"/>
    <w:rsid w:val="005833CA"/>
    <w:rsid w:val="00585604"/>
    <w:rsid w:val="00585D8B"/>
    <w:rsid w:val="00590E4A"/>
    <w:rsid w:val="00593515"/>
    <w:rsid w:val="00593B6A"/>
    <w:rsid w:val="005A3F0E"/>
    <w:rsid w:val="005A4673"/>
    <w:rsid w:val="005B087B"/>
    <w:rsid w:val="005B1EAB"/>
    <w:rsid w:val="005B282E"/>
    <w:rsid w:val="005B4160"/>
    <w:rsid w:val="005B7FC6"/>
    <w:rsid w:val="005C1CF7"/>
    <w:rsid w:val="005C3F9A"/>
    <w:rsid w:val="005C6C60"/>
    <w:rsid w:val="005C72CB"/>
    <w:rsid w:val="005C799E"/>
    <w:rsid w:val="005D1ECA"/>
    <w:rsid w:val="005D581E"/>
    <w:rsid w:val="005E2C20"/>
    <w:rsid w:val="005E7D5B"/>
    <w:rsid w:val="005F3807"/>
    <w:rsid w:val="005F495C"/>
    <w:rsid w:val="005F566F"/>
    <w:rsid w:val="005F6451"/>
    <w:rsid w:val="0060397C"/>
    <w:rsid w:val="00604FCC"/>
    <w:rsid w:val="006071D4"/>
    <w:rsid w:val="00627147"/>
    <w:rsid w:val="006302F1"/>
    <w:rsid w:val="00630B41"/>
    <w:rsid w:val="00631BE8"/>
    <w:rsid w:val="006330E3"/>
    <w:rsid w:val="00635E3B"/>
    <w:rsid w:val="00637D40"/>
    <w:rsid w:val="00641999"/>
    <w:rsid w:val="006420B8"/>
    <w:rsid w:val="0064344F"/>
    <w:rsid w:val="0064497D"/>
    <w:rsid w:val="00647949"/>
    <w:rsid w:val="006506F2"/>
    <w:rsid w:val="006522FF"/>
    <w:rsid w:val="0065376E"/>
    <w:rsid w:val="006542DC"/>
    <w:rsid w:val="00654AE1"/>
    <w:rsid w:val="00656568"/>
    <w:rsid w:val="00660A31"/>
    <w:rsid w:val="0066508E"/>
    <w:rsid w:val="0066544E"/>
    <w:rsid w:val="00666819"/>
    <w:rsid w:val="00671661"/>
    <w:rsid w:val="00680C9E"/>
    <w:rsid w:val="0068190F"/>
    <w:rsid w:val="00683249"/>
    <w:rsid w:val="00684F2F"/>
    <w:rsid w:val="00685DC4"/>
    <w:rsid w:val="00691381"/>
    <w:rsid w:val="006920D7"/>
    <w:rsid w:val="00695736"/>
    <w:rsid w:val="0069614A"/>
    <w:rsid w:val="006963BC"/>
    <w:rsid w:val="00697F9F"/>
    <w:rsid w:val="006A35AA"/>
    <w:rsid w:val="006C51D3"/>
    <w:rsid w:val="006D03FF"/>
    <w:rsid w:val="006D3389"/>
    <w:rsid w:val="006D78EB"/>
    <w:rsid w:val="006E47DA"/>
    <w:rsid w:val="006E59F3"/>
    <w:rsid w:val="006F686E"/>
    <w:rsid w:val="00702933"/>
    <w:rsid w:val="007047B4"/>
    <w:rsid w:val="007120A0"/>
    <w:rsid w:val="007124C6"/>
    <w:rsid w:val="00713169"/>
    <w:rsid w:val="007165D1"/>
    <w:rsid w:val="007173D3"/>
    <w:rsid w:val="00722837"/>
    <w:rsid w:val="007239D8"/>
    <w:rsid w:val="007250B1"/>
    <w:rsid w:val="007251C4"/>
    <w:rsid w:val="007276E8"/>
    <w:rsid w:val="00733EDB"/>
    <w:rsid w:val="007439FA"/>
    <w:rsid w:val="007448A2"/>
    <w:rsid w:val="0075016E"/>
    <w:rsid w:val="00751D88"/>
    <w:rsid w:val="00753AA9"/>
    <w:rsid w:val="00754C05"/>
    <w:rsid w:val="00754EA0"/>
    <w:rsid w:val="00782A59"/>
    <w:rsid w:val="00782DE3"/>
    <w:rsid w:val="007855AD"/>
    <w:rsid w:val="007876EA"/>
    <w:rsid w:val="0078781D"/>
    <w:rsid w:val="00787F61"/>
    <w:rsid w:val="00792FB5"/>
    <w:rsid w:val="00795100"/>
    <w:rsid w:val="0079754A"/>
    <w:rsid w:val="007A0B6A"/>
    <w:rsid w:val="007A0BA8"/>
    <w:rsid w:val="007A3714"/>
    <w:rsid w:val="007A489B"/>
    <w:rsid w:val="007B188B"/>
    <w:rsid w:val="007B51A7"/>
    <w:rsid w:val="007B6B12"/>
    <w:rsid w:val="007C1618"/>
    <w:rsid w:val="007C172B"/>
    <w:rsid w:val="007C3513"/>
    <w:rsid w:val="007C4F0E"/>
    <w:rsid w:val="007C5A69"/>
    <w:rsid w:val="007D0068"/>
    <w:rsid w:val="007D2C89"/>
    <w:rsid w:val="007D2E8D"/>
    <w:rsid w:val="007D356B"/>
    <w:rsid w:val="007D5718"/>
    <w:rsid w:val="007D7F83"/>
    <w:rsid w:val="007E05C8"/>
    <w:rsid w:val="007E08B9"/>
    <w:rsid w:val="007E754D"/>
    <w:rsid w:val="007F132A"/>
    <w:rsid w:val="007F1EFF"/>
    <w:rsid w:val="007F34CD"/>
    <w:rsid w:val="008023BB"/>
    <w:rsid w:val="00804E49"/>
    <w:rsid w:val="00823702"/>
    <w:rsid w:val="00824D92"/>
    <w:rsid w:val="008335ED"/>
    <w:rsid w:val="0083414B"/>
    <w:rsid w:val="00835C6A"/>
    <w:rsid w:val="00846EB4"/>
    <w:rsid w:val="008470B0"/>
    <w:rsid w:val="00850C70"/>
    <w:rsid w:val="008518DD"/>
    <w:rsid w:val="00851B31"/>
    <w:rsid w:val="00852EA5"/>
    <w:rsid w:val="00855037"/>
    <w:rsid w:val="00855E98"/>
    <w:rsid w:val="00857B10"/>
    <w:rsid w:val="00871179"/>
    <w:rsid w:val="00873820"/>
    <w:rsid w:val="00876FAE"/>
    <w:rsid w:val="00881BB9"/>
    <w:rsid w:val="0088378E"/>
    <w:rsid w:val="00885C18"/>
    <w:rsid w:val="008872DF"/>
    <w:rsid w:val="00890700"/>
    <w:rsid w:val="00895884"/>
    <w:rsid w:val="008966A4"/>
    <w:rsid w:val="0089778F"/>
    <w:rsid w:val="008A15F2"/>
    <w:rsid w:val="008B1144"/>
    <w:rsid w:val="008B2484"/>
    <w:rsid w:val="008B268F"/>
    <w:rsid w:val="008B3E3C"/>
    <w:rsid w:val="008B42AA"/>
    <w:rsid w:val="008C4125"/>
    <w:rsid w:val="008D0DD7"/>
    <w:rsid w:val="008D0F61"/>
    <w:rsid w:val="008D1113"/>
    <w:rsid w:val="008E66CE"/>
    <w:rsid w:val="008E7005"/>
    <w:rsid w:val="008F2CD8"/>
    <w:rsid w:val="008F4516"/>
    <w:rsid w:val="008F5F97"/>
    <w:rsid w:val="008F780D"/>
    <w:rsid w:val="0090427C"/>
    <w:rsid w:val="009057B5"/>
    <w:rsid w:val="00907917"/>
    <w:rsid w:val="009128A7"/>
    <w:rsid w:val="009167B5"/>
    <w:rsid w:val="009209E7"/>
    <w:rsid w:val="0092132E"/>
    <w:rsid w:val="009329E7"/>
    <w:rsid w:val="00934DC7"/>
    <w:rsid w:val="00937F19"/>
    <w:rsid w:val="009529B6"/>
    <w:rsid w:val="00952F21"/>
    <w:rsid w:val="0095330B"/>
    <w:rsid w:val="0095355F"/>
    <w:rsid w:val="00955589"/>
    <w:rsid w:val="00956230"/>
    <w:rsid w:val="0096603A"/>
    <w:rsid w:val="00966445"/>
    <w:rsid w:val="009665D5"/>
    <w:rsid w:val="00973854"/>
    <w:rsid w:val="00974AD4"/>
    <w:rsid w:val="00975DFE"/>
    <w:rsid w:val="009852F7"/>
    <w:rsid w:val="0098775C"/>
    <w:rsid w:val="00991A83"/>
    <w:rsid w:val="0099204D"/>
    <w:rsid w:val="00993071"/>
    <w:rsid w:val="00993BF7"/>
    <w:rsid w:val="00997CBF"/>
    <w:rsid w:val="009A0BB6"/>
    <w:rsid w:val="009A300C"/>
    <w:rsid w:val="009A45BB"/>
    <w:rsid w:val="009A5473"/>
    <w:rsid w:val="009B4F65"/>
    <w:rsid w:val="009B7024"/>
    <w:rsid w:val="009C0E94"/>
    <w:rsid w:val="009C290F"/>
    <w:rsid w:val="009C2F65"/>
    <w:rsid w:val="009D04D7"/>
    <w:rsid w:val="009E40DA"/>
    <w:rsid w:val="009E4CE6"/>
    <w:rsid w:val="009F15BB"/>
    <w:rsid w:val="009F1DB5"/>
    <w:rsid w:val="009F47F0"/>
    <w:rsid w:val="009F555A"/>
    <w:rsid w:val="009F6B5E"/>
    <w:rsid w:val="00A02203"/>
    <w:rsid w:val="00A0278D"/>
    <w:rsid w:val="00A0548B"/>
    <w:rsid w:val="00A1129B"/>
    <w:rsid w:val="00A1268F"/>
    <w:rsid w:val="00A1358A"/>
    <w:rsid w:val="00A13A33"/>
    <w:rsid w:val="00A20CD2"/>
    <w:rsid w:val="00A21CC7"/>
    <w:rsid w:val="00A2232A"/>
    <w:rsid w:val="00A24339"/>
    <w:rsid w:val="00A24E39"/>
    <w:rsid w:val="00A24F45"/>
    <w:rsid w:val="00A24FF3"/>
    <w:rsid w:val="00A255FE"/>
    <w:rsid w:val="00A3021C"/>
    <w:rsid w:val="00A3029E"/>
    <w:rsid w:val="00A3160A"/>
    <w:rsid w:val="00A31985"/>
    <w:rsid w:val="00A31E82"/>
    <w:rsid w:val="00A347BC"/>
    <w:rsid w:val="00A43235"/>
    <w:rsid w:val="00A451C8"/>
    <w:rsid w:val="00A51C55"/>
    <w:rsid w:val="00A56F15"/>
    <w:rsid w:val="00A60B64"/>
    <w:rsid w:val="00A61A49"/>
    <w:rsid w:val="00A629EA"/>
    <w:rsid w:val="00A62B96"/>
    <w:rsid w:val="00A640C8"/>
    <w:rsid w:val="00A7049D"/>
    <w:rsid w:val="00A712F4"/>
    <w:rsid w:val="00A74715"/>
    <w:rsid w:val="00A80601"/>
    <w:rsid w:val="00A831FC"/>
    <w:rsid w:val="00A83BCF"/>
    <w:rsid w:val="00A86248"/>
    <w:rsid w:val="00A87C23"/>
    <w:rsid w:val="00A90523"/>
    <w:rsid w:val="00A947C3"/>
    <w:rsid w:val="00AA627D"/>
    <w:rsid w:val="00AB05D4"/>
    <w:rsid w:val="00AB5629"/>
    <w:rsid w:val="00AB61C0"/>
    <w:rsid w:val="00AC1649"/>
    <w:rsid w:val="00AD4D09"/>
    <w:rsid w:val="00AE0A6F"/>
    <w:rsid w:val="00B00ED4"/>
    <w:rsid w:val="00B04192"/>
    <w:rsid w:val="00B05D0E"/>
    <w:rsid w:val="00B064DF"/>
    <w:rsid w:val="00B079BA"/>
    <w:rsid w:val="00B07C72"/>
    <w:rsid w:val="00B154A4"/>
    <w:rsid w:val="00B1798A"/>
    <w:rsid w:val="00B2023D"/>
    <w:rsid w:val="00B20BE5"/>
    <w:rsid w:val="00B21447"/>
    <w:rsid w:val="00B2287D"/>
    <w:rsid w:val="00B25B4B"/>
    <w:rsid w:val="00B300B9"/>
    <w:rsid w:val="00B3365C"/>
    <w:rsid w:val="00B33DB1"/>
    <w:rsid w:val="00B36169"/>
    <w:rsid w:val="00B3713B"/>
    <w:rsid w:val="00B429B3"/>
    <w:rsid w:val="00B43287"/>
    <w:rsid w:val="00B51E2F"/>
    <w:rsid w:val="00B60043"/>
    <w:rsid w:val="00B617D0"/>
    <w:rsid w:val="00B66BCF"/>
    <w:rsid w:val="00B73383"/>
    <w:rsid w:val="00B74C79"/>
    <w:rsid w:val="00B84E7A"/>
    <w:rsid w:val="00B854B9"/>
    <w:rsid w:val="00B85861"/>
    <w:rsid w:val="00B87DE7"/>
    <w:rsid w:val="00B93166"/>
    <w:rsid w:val="00B93D21"/>
    <w:rsid w:val="00B95E82"/>
    <w:rsid w:val="00B97484"/>
    <w:rsid w:val="00B979FC"/>
    <w:rsid w:val="00BA1EE1"/>
    <w:rsid w:val="00BA71F7"/>
    <w:rsid w:val="00BB0201"/>
    <w:rsid w:val="00BB24A0"/>
    <w:rsid w:val="00BC1E10"/>
    <w:rsid w:val="00BC2249"/>
    <w:rsid w:val="00BD11CD"/>
    <w:rsid w:val="00BD2451"/>
    <w:rsid w:val="00BE066C"/>
    <w:rsid w:val="00BE279C"/>
    <w:rsid w:val="00BE4403"/>
    <w:rsid w:val="00BE45C1"/>
    <w:rsid w:val="00BE4DCC"/>
    <w:rsid w:val="00BF5F8B"/>
    <w:rsid w:val="00C000A0"/>
    <w:rsid w:val="00C03199"/>
    <w:rsid w:val="00C0623C"/>
    <w:rsid w:val="00C063F9"/>
    <w:rsid w:val="00C07EC4"/>
    <w:rsid w:val="00C133A4"/>
    <w:rsid w:val="00C15348"/>
    <w:rsid w:val="00C1544B"/>
    <w:rsid w:val="00C1552C"/>
    <w:rsid w:val="00C207CB"/>
    <w:rsid w:val="00C21741"/>
    <w:rsid w:val="00C21D78"/>
    <w:rsid w:val="00C2354B"/>
    <w:rsid w:val="00C27392"/>
    <w:rsid w:val="00C3067A"/>
    <w:rsid w:val="00C328E6"/>
    <w:rsid w:val="00C329DD"/>
    <w:rsid w:val="00C37199"/>
    <w:rsid w:val="00C37A6D"/>
    <w:rsid w:val="00C41E52"/>
    <w:rsid w:val="00C43ACE"/>
    <w:rsid w:val="00C43DBA"/>
    <w:rsid w:val="00C440CB"/>
    <w:rsid w:val="00C45128"/>
    <w:rsid w:val="00C47FA7"/>
    <w:rsid w:val="00C6283D"/>
    <w:rsid w:val="00C62E5A"/>
    <w:rsid w:val="00C63B10"/>
    <w:rsid w:val="00C6452C"/>
    <w:rsid w:val="00C74C19"/>
    <w:rsid w:val="00C805A0"/>
    <w:rsid w:val="00C805C1"/>
    <w:rsid w:val="00C819C6"/>
    <w:rsid w:val="00C8292A"/>
    <w:rsid w:val="00C82DF3"/>
    <w:rsid w:val="00C83767"/>
    <w:rsid w:val="00C84DCB"/>
    <w:rsid w:val="00C87332"/>
    <w:rsid w:val="00C9171E"/>
    <w:rsid w:val="00C949D4"/>
    <w:rsid w:val="00C95EFC"/>
    <w:rsid w:val="00CB07C4"/>
    <w:rsid w:val="00CC1239"/>
    <w:rsid w:val="00CC3C5A"/>
    <w:rsid w:val="00CD24B6"/>
    <w:rsid w:val="00CD36C8"/>
    <w:rsid w:val="00CD567D"/>
    <w:rsid w:val="00CD64A4"/>
    <w:rsid w:val="00CE7B27"/>
    <w:rsid w:val="00CF747F"/>
    <w:rsid w:val="00CF7846"/>
    <w:rsid w:val="00D0476C"/>
    <w:rsid w:val="00D124FC"/>
    <w:rsid w:val="00D12CC4"/>
    <w:rsid w:val="00D14148"/>
    <w:rsid w:val="00D16373"/>
    <w:rsid w:val="00D16ED1"/>
    <w:rsid w:val="00D220EB"/>
    <w:rsid w:val="00D2327C"/>
    <w:rsid w:val="00D30622"/>
    <w:rsid w:val="00D3786C"/>
    <w:rsid w:val="00D412DD"/>
    <w:rsid w:val="00D41678"/>
    <w:rsid w:val="00D45C7B"/>
    <w:rsid w:val="00D46871"/>
    <w:rsid w:val="00D47F94"/>
    <w:rsid w:val="00D51F57"/>
    <w:rsid w:val="00D51FDF"/>
    <w:rsid w:val="00D53ED7"/>
    <w:rsid w:val="00D54115"/>
    <w:rsid w:val="00D57DB3"/>
    <w:rsid w:val="00D649B2"/>
    <w:rsid w:val="00D65DCC"/>
    <w:rsid w:val="00D6772E"/>
    <w:rsid w:val="00D71902"/>
    <w:rsid w:val="00D71B1E"/>
    <w:rsid w:val="00D75D23"/>
    <w:rsid w:val="00D8005A"/>
    <w:rsid w:val="00D82F27"/>
    <w:rsid w:val="00D850AA"/>
    <w:rsid w:val="00D86B2A"/>
    <w:rsid w:val="00D87D4F"/>
    <w:rsid w:val="00DA1C4A"/>
    <w:rsid w:val="00DA6E55"/>
    <w:rsid w:val="00DA71E4"/>
    <w:rsid w:val="00DB04B5"/>
    <w:rsid w:val="00DB0561"/>
    <w:rsid w:val="00DB3459"/>
    <w:rsid w:val="00DB417C"/>
    <w:rsid w:val="00DB5BB7"/>
    <w:rsid w:val="00DC0190"/>
    <w:rsid w:val="00DC3179"/>
    <w:rsid w:val="00DC729B"/>
    <w:rsid w:val="00DC7752"/>
    <w:rsid w:val="00DD52EA"/>
    <w:rsid w:val="00DE319B"/>
    <w:rsid w:val="00DE67A3"/>
    <w:rsid w:val="00DF140A"/>
    <w:rsid w:val="00DF4372"/>
    <w:rsid w:val="00E06058"/>
    <w:rsid w:val="00E120F0"/>
    <w:rsid w:val="00E17A9E"/>
    <w:rsid w:val="00E20C11"/>
    <w:rsid w:val="00E22A0B"/>
    <w:rsid w:val="00E23CC4"/>
    <w:rsid w:val="00E32A40"/>
    <w:rsid w:val="00E348E9"/>
    <w:rsid w:val="00E37EF7"/>
    <w:rsid w:val="00E40A3C"/>
    <w:rsid w:val="00E41B4C"/>
    <w:rsid w:val="00E450C0"/>
    <w:rsid w:val="00E56066"/>
    <w:rsid w:val="00E6025D"/>
    <w:rsid w:val="00E61632"/>
    <w:rsid w:val="00E61A15"/>
    <w:rsid w:val="00E61B7D"/>
    <w:rsid w:val="00E678FE"/>
    <w:rsid w:val="00E715E3"/>
    <w:rsid w:val="00E739C9"/>
    <w:rsid w:val="00E75967"/>
    <w:rsid w:val="00E75E75"/>
    <w:rsid w:val="00E86217"/>
    <w:rsid w:val="00E863BA"/>
    <w:rsid w:val="00E8699B"/>
    <w:rsid w:val="00E901FC"/>
    <w:rsid w:val="00E931C4"/>
    <w:rsid w:val="00EB0980"/>
    <w:rsid w:val="00EB2BC5"/>
    <w:rsid w:val="00EB3352"/>
    <w:rsid w:val="00EB3BBB"/>
    <w:rsid w:val="00EB40AF"/>
    <w:rsid w:val="00EB6AB7"/>
    <w:rsid w:val="00EC326D"/>
    <w:rsid w:val="00ED1D21"/>
    <w:rsid w:val="00ED3FC7"/>
    <w:rsid w:val="00ED750A"/>
    <w:rsid w:val="00EE078E"/>
    <w:rsid w:val="00EE15EF"/>
    <w:rsid w:val="00EE4B9F"/>
    <w:rsid w:val="00EE4F7F"/>
    <w:rsid w:val="00EE6182"/>
    <w:rsid w:val="00EE6280"/>
    <w:rsid w:val="00EF3CFB"/>
    <w:rsid w:val="00EF5584"/>
    <w:rsid w:val="00F04EF5"/>
    <w:rsid w:val="00F10100"/>
    <w:rsid w:val="00F101BE"/>
    <w:rsid w:val="00F10DD2"/>
    <w:rsid w:val="00F12C1C"/>
    <w:rsid w:val="00F1455C"/>
    <w:rsid w:val="00F14D21"/>
    <w:rsid w:val="00F16A1E"/>
    <w:rsid w:val="00F2313C"/>
    <w:rsid w:val="00F253C3"/>
    <w:rsid w:val="00F25FAD"/>
    <w:rsid w:val="00F27D05"/>
    <w:rsid w:val="00F305C2"/>
    <w:rsid w:val="00F47240"/>
    <w:rsid w:val="00F517F7"/>
    <w:rsid w:val="00F54E38"/>
    <w:rsid w:val="00F57214"/>
    <w:rsid w:val="00F72B81"/>
    <w:rsid w:val="00F81E25"/>
    <w:rsid w:val="00F83B6D"/>
    <w:rsid w:val="00F8701E"/>
    <w:rsid w:val="00F87769"/>
    <w:rsid w:val="00F927B3"/>
    <w:rsid w:val="00F96D71"/>
    <w:rsid w:val="00FA26E6"/>
    <w:rsid w:val="00FA62FE"/>
    <w:rsid w:val="00FB2602"/>
    <w:rsid w:val="00FB2A61"/>
    <w:rsid w:val="00FB465D"/>
    <w:rsid w:val="00FB4833"/>
    <w:rsid w:val="00FB6D0D"/>
    <w:rsid w:val="00FC0199"/>
    <w:rsid w:val="00FC1DDB"/>
    <w:rsid w:val="00FC636E"/>
    <w:rsid w:val="00FD684B"/>
    <w:rsid w:val="00FD7F62"/>
    <w:rsid w:val="00FE621D"/>
    <w:rsid w:val="00FF2006"/>
    <w:rsid w:val="00FF34F6"/>
    <w:rsid w:val="00FF6E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1C21E"/>
  <w14:defaultImageDpi w14:val="32767"/>
  <w15:chartTrackingRefBased/>
  <w15:docId w15:val="{46F265EC-F777-1B41-8C89-5FADC9AAA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Pr>
      <w:rFonts w:eastAsiaTheme="minorEastAsia"/>
    </w:rPr>
  </w:style>
  <w:style w:type="paragraph" w:styleId="Heading1">
    <w:name w:val="heading 1"/>
    <w:basedOn w:val="Normal"/>
    <w:next w:val="Normal"/>
    <w:link w:val="Heading1Char"/>
    <w:uiPriority w:val="9"/>
    <w:qFormat/>
    <w:rsid w:val="00A2232A"/>
    <w:pPr>
      <w:keepNext/>
      <w:keepLines/>
      <w:widowControl w:val="0"/>
      <w:overflowPunct w:val="0"/>
      <w:autoSpaceDE w:val="0"/>
      <w:autoSpaceDN w:val="0"/>
      <w:adjustRightInd w:val="0"/>
      <w:spacing w:before="240"/>
      <w:outlineLvl w:val="0"/>
    </w:pPr>
    <w:rPr>
      <w:rFonts w:asciiTheme="majorHAnsi" w:eastAsiaTheme="majorEastAsia" w:hAnsiTheme="majorHAnsi" w:cstheme="majorBidi"/>
      <w:color w:val="2F5496" w:themeColor="accent1" w:themeShade="BF"/>
      <w:kern w:val="28"/>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63619"/>
    <w:pPr>
      <w:tabs>
        <w:tab w:val="center" w:pos="4680"/>
        <w:tab w:val="right" w:pos="9360"/>
      </w:tabs>
    </w:pPr>
  </w:style>
  <w:style w:type="character" w:customStyle="1" w:styleId="HeaderChar">
    <w:name w:val="Header Char"/>
    <w:basedOn w:val="DefaultParagraphFont"/>
    <w:link w:val="Header"/>
    <w:uiPriority w:val="99"/>
    <w:rsid w:val="00563619"/>
  </w:style>
  <w:style w:type="paragraph" w:styleId="Footer">
    <w:name w:val="footer"/>
    <w:basedOn w:val="Normal"/>
    <w:link w:val="FooterChar"/>
    <w:uiPriority w:val="99"/>
    <w:unhideWhenUsed/>
    <w:rsid w:val="00563619"/>
    <w:pPr>
      <w:tabs>
        <w:tab w:val="center" w:pos="4680"/>
        <w:tab w:val="right" w:pos="9360"/>
      </w:tabs>
    </w:pPr>
  </w:style>
  <w:style w:type="character" w:customStyle="1" w:styleId="FooterChar">
    <w:name w:val="Footer Char"/>
    <w:basedOn w:val="DefaultParagraphFont"/>
    <w:link w:val="Footer"/>
    <w:uiPriority w:val="99"/>
    <w:rsid w:val="00563619"/>
  </w:style>
  <w:style w:type="paragraph" w:styleId="BalloonText">
    <w:name w:val="Balloon Text"/>
    <w:basedOn w:val="Normal"/>
    <w:link w:val="BalloonTextChar"/>
    <w:uiPriority w:val="99"/>
    <w:semiHidden/>
    <w:unhideWhenUsed/>
    <w:rsid w:val="00202515"/>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02515"/>
    <w:rPr>
      <w:rFonts w:ascii="Times New Roman" w:hAnsi="Times New Roman" w:cs="Times New Roman"/>
      <w:sz w:val="18"/>
      <w:szCs w:val="18"/>
    </w:rPr>
  </w:style>
  <w:style w:type="paragraph" w:styleId="NormalWeb">
    <w:name w:val="Normal (Web)"/>
    <w:basedOn w:val="Normal"/>
    <w:uiPriority w:val="99"/>
    <w:unhideWhenUsed/>
    <w:rsid w:val="004A79E4"/>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4A79E4"/>
    <w:rPr>
      <w:i/>
      <w:iCs/>
    </w:rPr>
  </w:style>
  <w:style w:type="paragraph" w:styleId="NoSpacing">
    <w:name w:val="No Spacing"/>
    <w:uiPriority w:val="1"/>
    <w:qFormat/>
    <w:rsid w:val="00FB2A61"/>
    <w:rPr>
      <w:sz w:val="22"/>
      <w:szCs w:val="22"/>
    </w:rPr>
  </w:style>
  <w:style w:type="paragraph" w:customStyle="1" w:styleId="aolmailp1">
    <w:name w:val="aolmail_p1"/>
    <w:basedOn w:val="Normal"/>
    <w:rsid w:val="0022351A"/>
    <w:pPr>
      <w:spacing w:before="100" w:beforeAutospacing="1" w:after="100" w:afterAutospacing="1"/>
    </w:pPr>
    <w:rPr>
      <w:rFonts w:ascii="Times New Roman" w:eastAsia="Times New Roman" w:hAnsi="Times New Roman" w:cs="Times New Roman"/>
    </w:rPr>
  </w:style>
  <w:style w:type="character" w:customStyle="1" w:styleId="aolmails1">
    <w:name w:val="aolmail_s1"/>
    <w:basedOn w:val="DefaultParagraphFont"/>
    <w:rsid w:val="0022351A"/>
  </w:style>
  <w:style w:type="paragraph" w:customStyle="1" w:styleId="ListHeading">
    <w:name w:val="List Heading"/>
    <w:basedOn w:val="Normal"/>
    <w:rsid w:val="00B85861"/>
    <w:pPr>
      <w:tabs>
        <w:tab w:val="left" w:pos="360"/>
        <w:tab w:val="right" w:pos="9360"/>
      </w:tabs>
    </w:pPr>
    <w:rPr>
      <w:rFonts w:ascii="Corbel" w:eastAsia="SimSun" w:hAnsi="Corbel" w:cs="Times New Roman"/>
      <w:b/>
      <w:noProof/>
      <w:sz w:val="20"/>
      <w:szCs w:val="20"/>
      <w:lang w:eastAsia="zh-CN"/>
    </w:rPr>
  </w:style>
  <w:style w:type="paragraph" w:customStyle="1" w:styleId="ListReadings">
    <w:name w:val="List Readings"/>
    <w:basedOn w:val="Normal"/>
    <w:rsid w:val="00A02203"/>
    <w:pPr>
      <w:tabs>
        <w:tab w:val="left" w:pos="360"/>
        <w:tab w:val="right" w:pos="9360"/>
      </w:tabs>
    </w:pPr>
    <w:rPr>
      <w:rFonts w:ascii="Corbel" w:eastAsia="SimSun" w:hAnsi="Corbel" w:cs="Times New Roman"/>
      <w:bCs/>
      <w:noProof/>
      <w:sz w:val="20"/>
      <w:szCs w:val="20"/>
      <w:lang w:val="es-MX" w:eastAsia="zh-CN"/>
    </w:rPr>
  </w:style>
  <w:style w:type="character" w:styleId="Hyperlink">
    <w:name w:val="Hyperlink"/>
    <w:basedOn w:val="DefaultParagraphFont"/>
    <w:uiPriority w:val="99"/>
    <w:unhideWhenUsed/>
    <w:rsid w:val="00C21741"/>
    <w:rPr>
      <w:color w:val="0563C1" w:themeColor="hyperlink"/>
      <w:u w:val="single"/>
    </w:rPr>
  </w:style>
  <w:style w:type="character" w:styleId="UnresolvedMention">
    <w:name w:val="Unresolved Mention"/>
    <w:basedOn w:val="DefaultParagraphFont"/>
    <w:uiPriority w:val="99"/>
    <w:rsid w:val="00C21741"/>
    <w:rPr>
      <w:color w:val="605E5C"/>
      <w:shd w:val="clear" w:color="auto" w:fill="E1DFDD"/>
    </w:rPr>
  </w:style>
  <w:style w:type="paragraph" w:customStyle="1" w:styleId="TextLesson0">
    <w:name w:val="Text Lesson 0"/>
    <w:basedOn w:val="Normal"/>
    <w:rsid w:val="001A0433"/>
    <w:pPr>
      <w:tabs>
        <w:tab w:val="left" w:pos="540"/>
      </w:tabs>
    </w:pPr>
    <w:rPr>
      <w:rFonts w:ascii="Garamond" w:eastAsia="Times New Roman" w:hAnsi="Garamond" w:cs="Times New Roman"/>
      <w:sz w:val="22"/>
      <w:szCs w:val="22"/>
      <w:lang w:val="es-MX" w:eastAsia="x-none"/>
    </w:rPr>
  </w:style>
  <w:style w:type="paragraph" w:customStyle="1" w:styleId="TextLesson1">
    <w:name w:val="Text Lesson 1"/>
    <w:basedOn w:val="Normal"/>
    <w:link w:val="TextLesson1Char"/>
    <w:qFormat/>
    <w:rsid w:val="001A0433"/>
    <w:pPr>
      <w:tabs>
        <w:tab w:val="left" w:pos="540"/>
      </w:tabs>
      <w:ind w:firstLine="547"/>
    </w:pPr>
    <w:rPr>
      <w:rFonts w:ascii="Garamond" w:eastAsia="Times New Roman" w:hAnsi="Garamond" w:cs="Times New Roman"/>
      <w:sz w:val="22"/>
      <w:szCs w:val="22"/>
      <w:lang w:val="es-MX" w:eastAsia="x-none"/>
    </w:rPr>
  </w:style>
  <w:style w:type="character" w:customStyle="1" w:styleId="TextLesson1Char">
    <w:name w:val="Text Lesson 1 Char"/>
    <w:link w:val="TextLesson1"/>
    <w:rsid w:val="001A0433"/>
    <w:rPr>
      <w:rFonts w:ascii="Garamond" w:eastAsia="Times New Roman" w:hAnsi="Garamond" w:cs="Times New Roman"/>
      <w:sz w:val="22"/>
      <w:szCs w:val="22"/>
      <w:lang w:val="es-MX" w:eastAsia="x-none"/>
    </w:rPr>
  </w:style>
  <w:style w:type="paragraph" w:customStyle="1" w:styleId="xmsonormal">
    <w:name w:val="x_msonormal"/>
    <w:basedOn w:val="Normal"/>
    <w:rsid w:val="008966A4"/>
    <w:pPr>
      <w:spacing w:before="100" w:beforeAutospacing="1" w:after="100" w:afterAutospacing="1"/>
    </w:pPr>
    <w:rPr>
      <w:rFonts w:ascii="Times New Roman" w:eastAsia="Times New Roman" w:hAnsi="Times New Roman" w:cs="Times New Roman"/>
      <w:lang w:val="es-CO" w:eastAsia="es-CO"/>
    </w:rPr>
  </w:style>
  <w:style w:type="paragraph" w:customStyle="1" w:styleId="body">
    <w:name w:val="body"/>
    <w:basedOn w:val="Normal"/>
    <w:rsid w:val="00FB2602"/>
    <w:pPr>
      <w:spacing w:line="300" w:lineRule="atLeast"/>
    </w:pPr>
    <w:rPr>
      <w:rFonts w:ascii="Arial" w:eastAsia="Times New Roman" w:hAnsi="Arial" w:cs="Arial"/>
      <w:color w:val="584D4D"/>
      <w:sz w:val="23"/>
      <w:szCs w:val="23"/>
    </w:rPr>
  </w:style>
  <w:style w:type="paragraph" w:customStyle="1" w:styleId="listreadings0">
    <w:name w:val="listreadings"/>
    <w:basedOn w:val="Normal"/>
    <w:rsid w:val="007173D3"/>
    <w:pPr>
      <w:spacing w:before="100" w:beforeAutospacing="1" w:after="100" w:afterAutospacing="1"/>
    </w:pPr>
    <w:rPr>
      <w:rFonts w:ascii="Times New Roman" w:eastAsia="Times New Roman" w:hAnsi="Times New Roman" w:cs="Times New Roman"/>
      <w:lang w:val="es-CO" w:eastAsia="es-CO"/>
    </w:rPr>
  </w:style>
  <w:style w:type="paragraph" w:customStyle="1" w:styleId="TextLesson">
    <w:name w:val="Text Lesson"/>
    <w:basedOn w:val="Normal"/>
    <w:link w:val="TextLessonChar"/>
    <w:qFormat/>
    <w:rsid w:val="005467C5"/>
    <w:pPr>
      <w:tabs>
        <w:tab w:val="left" w:pos="720"/>
      </w:tabs>
      <w:ind w:firstLine="360"/>
      <w:jc w:val="both"/>
    </w:pPr>
    <w:rPr>
      <w:rFonts w:ascii="Garamond" w:eastAsia="Times New Roman" w:hAnsi="Garamond" w:cs="Times New Roman"/>
      <w:color w:val="000000"/>
      <w:kern w:val="28"/>
      <w:sz w:val="22"/>
      <w:szCs w:val="22"/>
      <w:lang w:val="es-ES"/>
    </w:rPr>
  </w:style>
  <w:style w:type="character" w:customStyle="1" w:styleId="TextLessonChar">
    <w:name w:val="Text Lesson Char"/>
    <w:link w:val="TextLesson"/>
    <w:rsid w:val="005467C5"/>
    <w:rPr>
      <w:rFonts w:ascii="Garamond" w:eastAsia="Times New Roman" w:hAnsi="Garamond" w:cs="Times New Roman"/>
      <w:color w:val="000000"/>
      <w:kern w:val="28"/>
      <w:sz w:val="22"/>
      <w:szCs w:val="22"/>
      <w:lang w:val="es-ES"/>
    </w:rPr>
  </w:style>
  <w:style w:type="paragraph" w:styleId="PlainText">
    <w:name w:val="Plain Text"/>
    <w:basedOn w:val="Normal"/>
    <w:link w:val="PlainTextChar"/>
    <w:uiPriority w:val="99"/>
    <w:unhideWhenUsed/>
    <w:rsid w:val="00273DBD"/>
    <w:rPr>
      <w:rFonts w:ascii="Consolas" w:hAnsi="Consolas"/>
      <w:sz w:val="21"/>
      <w:szCs w:val="21"/>
      <w:lang w:val="es-MX"/>
    </w:rPr>
  </w:style>
  <w:style w:type="character" w:customStyle="1" w:styleId="PlainTextChar">
    <w:name w:val="Plain Text Char"/>
    <w:basedOn w:val="DefaultParagraphFont"/>
    <w:link w:val="PlainText"/>
    <w:uiPriority w:val="99"/>
    <w:rsid w:val="00273DBD"/>
    <w:rPr>
      <w:rFonts w:ascii="Consolas" w:hAnsi="Consolas"/>
      <w:sz w:val="21"/>
      <w:szCs w:val="21"/>
      <w:lang w:val="es-MX"/>
    </w:rPr>
  </w:style>
  <w:style w:type="character" w:customStyle="1" w:styleId="text">
    <w:name w:val="text"/>
    <w:rsid w:val="0004733A"/>
  </w:style>
  <w:style w:type="paragraph" w:customStyle="1" w:styleId="aolmailp2">
    <w:name w:val="aolmail_p2"/>
    <w:basedOn w:val="Normal"/>
    <w:rsid w:val="00A24E39"/>
    <w:pPr>
      <w:spacing w:before="100" w:beforeAutospacing="1" w:after="100" w:afterAutospacing="1"/>
    </w:pPr>
    <w:rPr>
      <w:rFonts w:ascii="Times New Roman" w:eastAsia="Times New Roman" w:hAnsi="Times New Roman" w:cs="Times New Roman"/>
    </w:rPr>
  </w:style>
  <w:style w:type="paragraph" w:customStyle="1" w:styleId="yiv2590198152msonormal">
    <w:name w:val="yiv2590198152msonormal"/>
    <w:basedOn w:val="Normal"/>
    <w:rsid w:val="007C1618"/>
    <w:rPr>
      <w:rFonts w:ascii="Times New Roman" w:eastAsia="Times New Roman" w:hAnsi="Times New Roman" w:cs="Times New Roman"/>
    </w:rPr>
  </w:style>
  <w:style w:type="character" w:customStyle="1" w:styleId="Heading1Char">
    <w:name w:val="Heading 1 Char"/>
    <w:basedOn w:val="DefaultParagraphFont"/>
    <w:link w:val="Heading1"/>
    <w:uiPriority w:val="9"/>
    <w:rsid w:val="00A2232A"/>
    <w:rPr>
      <w:rFonts w:asciiTheme="majorHAnsi" w:eastAsiaTheme="majorEastAsia" w:hAnsiTheme="majorHAnsi" w:cstheme="majorBidi"/>
      <w:color w:val="2F5496" w:themeColor="accent1" w:themeShade="BF"/>
      <w:kern w:val="28"/>
      <w:sz w:val="32"/>
      <w:szCs w:val="32"/>
    </w:rPr>
  </w:style>
  <w:style w:type="paragraph" w:customStyle="1" w:styleId="Scripturecitation">
    <w:name w:val="Scripture citation"/>
    <w:uiPriority w:val="99"/>
    <w:rsid w:val="00A2232A"/>
    <w:pPr>
      <w:keepNext/>
      <w:widowControl w:val="0"/>
      <w:overflowPunct w:val="0"/>
      <w:autoSpaceDE w:val="0"/>
      <w:autoSpaceDN w:val="0"/>
      <w:adjustRightInd w:val="0"/>
      <w:spacing w:after="120"/>
      <w:jc w:val="center"/>
    </w:pPr>
    <w:rPr>
      <w:rFonts w:ascii="Calibri" w:eastAsia="Times New Roman" w:hAnsi="Calibri" w:cs="Times New Roman"/>
      <w:i/>
      <w:iCs/>
      <w:kern w:val="28"/>
      <w:sz w:val="20"/>
      <w:szCs w:val="20"/>
      <w:lang w:val="es-MX"/>
    </w:rPr>
  </w:style>
  <w:style w:type="paragraph" w:customStyle="1" w:styleId="ResponsePeople">
    <w:name w:val="Response People"/>
    <w:basedOn w:val="Normal"/>
    <w:rsid w:val="00A2232A"/>
    <w:pPr>
      <w:widowControl w:val="0"/>
      <w:overflowPunct w:val="0"/>
      <w:autoSpaceDE w:val="0"/>
      <w:autoSpaceDN w:val="0"/>
      <w:adjustRightInd w:val="0"/>
      <w:ind w:left="360"/>
      <w:jc w:val="both"/>
    </w:pPr>
    <w:rPr>
      <w:rFonts w:ascii="Garamond" w:eastAsia="Times New Roman" w:hAnsi="Garamond" w:cs="Times New Roman"/>
      <w:b/>
      <w:bCs/>
      <w:kern w:val="28"/>
      <w:sz w:val="22"/>
      <w:szCs w:val="22"/>
      <w:lang w:val="es-MX"/>
    </w:rPr>
  </w:style>
  <w:style w:type="paragraph" w:styleId="ListParagraph">
    <w:name w:val="List Paragraph"/>
    <w:basedOn w:val="Normal"/>
    <w:uiPriority w:val="34"/>
    <w:qFormat/>
    <w:rsid w:val="00484B03"/>
    <w:pPr>
      <w:ind w:left="720"/>
      <w:contextualSpacing/>
    </w:pPr>
    <w:rPr>
      <w:lang w:val="es-ES"/>
    </w:rPr>
  </w:style>
  <w:style w:type="paragraph" w:customStyle="1" w:styleId="paragraph">
    <w:name w:val="paragraph"/>
    <w:basedOn w:val="Normal"/>
    <w:rsid w:val="001A189D"/>
    <w:pPr>
      <w:spacing w:before="100" w:beforeAutospacing="1" w:after="100" w:afterAutospacing="1"/>
    </w:pPr>
    <w:rPr>
      <w:rFonts w:ascii="Times New Roman" w:eastAsia="Times New Roman" w:hAnsi="Times New Roman" w:cs="Times New Roman"/>
      <w:lang w:val="es-CO" w:eastAsia="es-ES_tradnl"/>
    </w:rPr>
  </w:style>
  <w:style w:type="character" w:customStyle="1" w:styleId="apple-converted-space">
    <w:name w:val="apple-converted-space"/>
    <w:basedOn w:val="DefaultParagraphFont"/>
    <w:rsid w:val="00D46871"/>
  </w:style>
  <w:style w:type="paragraph" w:customStyle="1" w:styleId="TextLessonnoindent">
    <w:name w:val="Text Lesson (no indent)"/>
    <w:basedOn w:val="Normal"/>
    <w:rsid w:val="009B4F65"/>
    <w:pPr>
      <w:tabs>
        <w:tab w:val="left" w:pos="720"/>
      </w:tabs>
      <w:jc w:val="both"/>
    </w:pPr>
    <w:rPr>
      <w:rFonts w:ascii="Garamond" w:eastAsia="Times New Roman" w:hAnsi="Garamond" w:cs="Times New Roman"/>
      <w:color w:val="000000"/>
      <w:kern w:val="28"/>
      <w:sz w:val="22"/>
      <w:szCs w:val="22"/>
      <w:lang w:val="es-ES"/>
    </w:rPr>
  </w:style>
  <w:style w:type="paragraph" w:customStyle="1" w:styleId="Body0">
    <w:name w:val="Body"/>
    <w:rsid w:val="00A1129B"/>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customStyle="1" w:styleId="Day">
    <w:name w:val="Day"/>
    <w:basedOn w:val="Normal"/>
    <w:rsid w:val="00A7049D"/>
    <w:pPr>
      <w:widowControl w:val="0"/>
      <w:overflowPunct w:val="0"/>
      <w:autoSpaceDE w:val="0"/>
      <w:autoSpaceDN w:val="0"/>
      <w:adjustRightInd w:val="0"/>
      <w:spacing w:before="240"/>
      <w:jc w:val="center"/>
      <w:outlineLvl w:val="0"/>
    </w:pPr>
    <w:rPr>
      <w:rFonts w:ascii="Corbel" w:eastAsia="Times New Roman" w:hAnsi="Corbel" w:cs="Albertus Medium"/>
      <w:b/>
      <w:bCs/>
      <w:color w:val="000000"/>
      <w:kern w:val="28"/>
      <w:sz w:val="28"/>
      <w:szCs w:val="28"/>
      <w:lang w:val="es-MX"/>
    </w:rPr>
  </w:style>
  <w:style w:type="paragraph" w:styleId="HTMLPreformatted">
    <w:name w:val="HTML Preformatted"/>
    <w:basedOn w:val="Normal"/>
    <w:link w:val="HTMLPreformattedChar"/>
    <w:uiPriority w:val="99"/>
    <w:unhideWhenUsed/>
    <w:rsid w:val="00F101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hAnsi="Courier" w:cs="Courier"/>
      <w:sz w:val="20"/>
      <w:szCs w:val="20"/>
    </w:rPr>
  </w:style>
  <w:style w:type="character" w:customStyle="1" w:styleId="HTMLPreformattedChar">
    <w:name w:val="HTML Preformatted Char"/>
    <w:basedOn w:val="DefaultParagraphFont"/>
    <w:link w:val="HTMLPreformatted"/>
    <w:uiPriority w:val="99"/>
    <w:rsid w:val="00F10100"/>
    <w:rPr>
      <w:rFonts w:ascii="Courier" w:eastAsiaTheme="minorEastAsia" w:hAnsi="Courier" w:cs="Courie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181345">
      <w:bodyDiv w:val="1"/>
      <w:marLeft w:val="0"/>
      <w:marRight w:val="0"/>
      <w:marTop w:val="0"/>
      <w:marBottom w:val="0"/>
      <w:divBdr>
        <w:top w:val="none" w:sz="0" w:space="0" w:color="auto"/>
        <w:left w:val="none" w:sz="0" w:space="0" w:color="auto"/>
        <w:bottom w:val="none" w:sz="0" w:space="0" w:color="auto"/>
        <w:right w:val="none" w:sz="0" w:space="0" w:color="auto"/>
      </w:divBdr>
    </w:div>
    <w:div w:id="103695582">
      <w:bodyDiv w:val="1"/>
      <w:marLeft w:val="0"/>
      <w:marRight w:val="0"/>
      <w:marTop w:val="0"/>
      <w:marBottom w:val="0"/>
      <w:divBdr>
        <w:top w:val="none" w:sz="0" w:space="0" w:color="auto"/>
        <w:left w:val="none" w:sz="0" w:space="0" w:color="auto"/>
        <w:bottom w:val="none" w:sz="0" w:space="0" w:color="auto"/>
        <w:right w:val="none" w:sz="0" w:space="0" w:color="auto"/>
      </w:divBdr>
    </w:div>
    <w:div w:id="112866122">
      <w:bodyDiv w:val="1"/>
      <w:marLeft w:val="0"/>
      <w:marRight w:val="0"/>
      <w:marTop w:val="0"/>
      <w:marBottom w:val="0"/>
      <w:divBdr>
        <w:top w:val="none" w:sz="0" w:space="0" w:color="auto"/>
        <w:left w:val="none" w:sz="0" w:space="0" w:color="auto"/>
        <w:bottom w:val="none" w:sz="0" w:space="0" w:color="auto"/>
        <w:right w:val="none" w:sz="0" w:space="0" w:color="auto"/>
      </w:divBdr>
    </w:div>
    <w:div w:id="143470192">
      <w:bodyDiv w:val="1"/>
      <w:marLeft w:val="0"/>
      <w:marRight w:val="0"/>
      <w:marTop w:val="0"/>
      <w:marBottom w:val="0"/>
      <w:divBdr>
        <w:top w:val="none" w:sz="0" w:space="0" w:color="auto"/>
        <w:left w:val="none" w:sz="0" w:space="0" w:color="auto"/>
        <w:bottom w:val="none" w:sz="0" w:space="0" w:color="auto"/>
        <w:right w:val="none" w:sz="0" w:space="0" w:color="auto"/>
      </w:divBdr>
    </w:div>
    <w:div w:id="218396738">
      <w:bodyDiv w:val="1"/>
      <w:marLeft w:val="0"/>
      <w:marRight w:val="0"/>
      <w:marTop w:val="0"/>
      <w:marBottom w:val="0"/>
      <w:divBdr>
        <w:top w:val="none" w:sz="0" w:space="0" w:color="auto"/>
        <w:left w:val="none" w:sz="0" w:space="0" w:color="auto"/>
        <w:bottom w:val="none" w:sz="0" w:space="0" w:color="auto"/>
        <w:right w:val="none" w:sz="0" w:space="0" w:color="auto"/>
      </w:divBdr>
    </w:div>
    <w:div w:id="244807128">
      <w:bodyDiv w:val="1"/>
      <w:marLeft w:val="0"/>
      <w:marRight w:val="0"/>
      <w:marTop w:val="0"/>
      <w:marBottom w:val="0"/>
      <w:divBdr>
        <w:top w:val="none" w:sz="0" w:space="0" w:color="auto"/>
        <w:left w:val="none" w:sz="0" w:space="0" w:color="auto"/>
        <w:bottom w:val="none" w:sz="0" w:space="0" w:color="auto"/>
        <w:right w:val="none" w:sz="0" w:space="0" w:color="auto"/>
      </w:divBdr>
    </w:div>
    <w:div w:id="431242336">
      <w:bodyDiv w:val="1"/>
      <w:marLeft w:val="0"/>
      <w:marRight w:val="0"/>
      <w:marTop w:val="0"/>
      <w:marBottom w:val="0"/>
      <w:divBdr>
        <w:top w:val="none" w:sz="0" w:space="0" w:color="auto"/>
        <w:left w:val="none" w:sz="0" w:space="0" w:color="auto"/>
        <w:bottom w:val="none" w:sz="0" w:space="0" w:color="auto"/>
        <w:right w:val="none" w:sz="0" w:space="0" w:color="auto"/>
      </w:divBdr>
    </w:div>
    <w:div w:id="442920165">
      <w:bodyDiv w:val="1"/>
      <w:marLeft w:val="0"/>
      <w:marRight w:val="0"/>
      <w:marTop w:val="0"/>
      <w:marBottom w:val="0"/>
      <w:divBdr>
        <w:top w:val="none" w:sz="0" w:space="0" w:color="auto"/>
        <w:left w:val="none" w:sz="0" w:space="0" w:color="auto"/>
        <w:bottom w:val="none" w:sz="0" w:space="0" w:color="auto"/>
        <w:right w:val="none" w:sz="0" w:space="0" w:color="auto"/>
      </w:divBdr>
    </w:div>
    <w:div w:id="452097210">
      <w:bodyDiv w:val="1"/>
      <w:marLeft w:val="0"/>
      <w:marRight w:val="0"/>
      <w:marTop w:val="0"/>
      <w:marBottom w:val="0"/>
      <w:divBdr>
        <w:top w:val="none" w:sz="0" w:space="0" w:color="auto"/>
        <w:left w:val="none" w:sz="0" w:space="0" w:color="auto"/>
        <w:bottom w:val="none" w:sz="0" w:space="0" w:color="auto"/>
        <w:right w:val="none" w:sz="0" w:space="0" w:color="auto"/>
      </w:divBdr>
    </w:div>
    <w:div w:id="585923243">
      <w:bodyDiv w:val="1"/>
      <w:marLeft w:val="0"/>
      <w:marRight w:val="0"/>
      <w:marTop w:val="0"/>
      <w:marBottom w:val="0"/>
      <w:divBdr>
        <w:top w:val="none" w:sz="0" w:space="0" w:color="auto"/>
        <w:left w:val="none" w:sz="0" w:space="0" w:color="auto"/>
        <w:bottom w:val="none" w:sz="0" w:space="0" w:color="auto"/>
        <w:right w:val="none" w:sz="0" w:space="0" w:color="auto"/>
      </w:divBdr>
    </w:div>
    <w:div w:id="686324646">
      <w:bodyDiv w:val="1"/>
      <w:marLeft w:val="0"/>
      <w:marRight w:val="0"/>
      <w:marTop w:val="0"/>
      <w:marBottom w:val="0"/>
      <w:divBdr>
        <w:top w:val="none" w:sz="0" w:space="0" w:color="auto"/>
        <w:left w:val="none" w:sz="0" w:space="0" w:color="auto"/>
        <w:bottom w:val="none" w:sz="0" w:space="0" w:color="auto"/>
        <w:right w:val="none" w:sz="0" w:space="0" w:color="auto"/>
      </w:divBdr>
    </w:div>
    <w:div w:id="730075770">
      <w:bodyDiv w:val="1"/>
      <w:marLeft w:val="0"/>
      <w:marRight w:val="0"/>
      <w:marTop w:val="0"/>
      <w:marBottom w:val="0"/>
      <w:divBdr>
        <w:top w:val="none" w:sz="0" w:space="0" w:color="auto"/>
        <w:left w:val="none" w:sz="0" w:space="0" w:color="auto"/>
        <w:bottom w:val="none" w:sz="0" w:space="0" w:color="auto"/>
        <w:right w:val="none" w:sz="0" w:space="0" w:color="auto"/>
      </w:divBdr>
    </w:div>
    <w:div w:id="824511103">
      <w:bodyDiv w:val="1"/>
      <w:marLeft w:val="0"/>
      <w:marRight w:val="0"/>
      <w:marTop w:val="0"/>
      <w:marBottom w:val="0"/>
      <w:divBdr>
        <w:top w:val="none" w:sz="0" w:space="0" w:color="auto"/>
        <w:left w:val="none" w:sz="0" w:space="0" w:color="auto"/>
        <w:bottom w:val="none" w:sz="0" w:space="0" w:color="auto"/>
        <w:right w:val="none" w:sz="0" w:space="0" w:color="auto"/>
      </w:divBdr>
    </w:div>
    <w:div w:id="913780739">
      <w:bodyDiv w:val="1"/>
      <w:marLeft w:val="0"/>
      <w:marRight w:val="0"/>
      <w:marTop w:val="0"/>
      <w:marBottom w:val="0"/>
      <w:divBdr>
        <w:top w:val="none" w:sz="0" w:space="0" w:color="auto"/>
        <w:left w:val="none" w:sz="0" w:space="0" w:color="auto"/>
        <w:bottom w:val="none" w:sz="0" w:space="0" w:color="auto"/>
        <w:right w:val="none" w:sz="0" w:space="0" w:color="auto"/>
      </w:divBdr>
    </w:div>
    <w:div w:id="932738538">
      <w:bodyDiv w:val="1"/>
      <w:marLeft w:val="0"/>
      <w:marRight w:val="0"/>
      <w:marTop w:val="0"/>
      <w:marBottom w:val="0"/>
      <w:divBdr>
        <w:top w:val="none" w:sz="0" w:space="0" w:color="auto"/>
        <w:left w:val="none" w:sz="0" w:space="0" w:color="auto"/>
        <w:bottom w:val="none" w:sz="0" w:space="0" w:color="auto"/>
        <w:right w:val="none" w:sz="0" w:space="0" w:color="auto"/>
      </w:divBdr>
    </w:div>
    <w:div w:id="980306110">
      <w:bodyDiv w:val="1"/>
      <w:marLeft w:val="0"/>
      <w:marRight w:val="0"/>
      <w:marTop w:val="0"/>
      <w:marBottom w:val="0"/>
      <w:divBdr>
        <w:top w:val="none" w:sz="0" w:space="0" w:color="auto"/>
        <w:left w:val="none" w:sz="0" w:space="0" w:color="auto"/>
        <w:bottom w:val="none" w:sz="0" w:space="0" w:color="auto"/>
        <w:right w:val="none" w:sz="0" w:space="0" w:color="auto"/>
      </w:divBdr>
    </w:div>
    <w:div w:id="1037774120">
      <w:bodyDiv w:val="1"/>
      <w:marLeft w:val="0"/>
      <w:marRight w:val="0"/>
      <w:marTop w:val="0"/>
      <w:marBottom w:val="0"/>
      <w:divBdr>
        <w:top w:val="none" w:sz="0" w:space="0" w:color="auto"/>
        <w:left w:val="none" w:sz="0" w:space="0" w:color="auto"/>
        <w:bottom w:val="none" w:sz="0" w:space="0" w:color="auto"/>
        <w:right w:val="none" w:sz="0" w:space="0" w:color="auto"/>
      </w:divBdr>
    </w:div>
    <w:div w:id="1137839661">
      <w:bodyDiv w:val="1"/>
      <w:marLeft w:val="0"/>
      <w:marRight w:val="0"/>
      <w:marTop w:val="0"/>
      <w:marBottom w:val="0"/>
      <w:divBdr>
        <w:top w:val="none" w:sz="0" w:space="0" w:color="auto"/>
        <w:left w:val="none" w:sz="0" w:space="0" w:color="auto"/>
        <w:bottom w:val="none" w:sz="0" w:space="0" w:color="auto"/>
        <w:right w:val="none" w:sz="0" w:space="0" w:color="auto"/>
      </w:divBdr>
    </w:div>
    <w:div w:id="1142622702">
      <w:bodyDiv w:val="1"/>
      <w:marLeft w:val="0"/>
      <w:marRight w:val="0"/>
      <w:marTop w:val="0"/>
      <w:marBottom w:val="0"/>
      <w:divBdr>
        <w:top w:val="none" w:sz="0" w:space="0" w:color="auto"/>
        <w:left w:val="none" w:sz="0" w:space="0" w:color="auto"/>
        <w:bottom w:val="none" w:sz="0" w:space="0" w:color="auto"/>
        <w:right w:val="none" w:sz="0" w:space="0" w:color="auto"/>
      </w:divBdr>
    </w:div>
    <w:div w:id="1183668560">
      <w:bodyDiv w:val="1"/>
      <w:marLeft w:val="0"/>
      <w:marRight w:val="0"/>
      <w:marTop w:val="0"/>
      <w:marBottom w:val="0"/>
      <w:divBdr>
        <w:top w:val="none" w:sz="0" w:space="0" w:color="auto"/>
        <w:left w:val="none" w:sz="0" w:space="0" w:color="auto"/>
        <w:bottom w:val="none" w:sz="0" w:space="0" w:color="auto"/>
        <w:right w:val="none" w:sz="0" w:space="0" w:color="auto"/>
      </w:divBdr>
    </w:div>
    <w:div w:id="1294092391">
      <w:bodyDiv w:val="1"/>
      <w:marLeft w:val="0"/>
      <w:marRight w:val="0"/>
      <w:marTop w:val="0"/>
      <w:marBottom w:val="0"/>
      <w:divBdr>
        <w:top w:val="none" w:sz="0" w:space="0" w:color="auto"/>
        <w:left w:val="none" w:sz="0" w:space="0" w:color="auto"/>
        <w:bottom w:val="none" w:sz="0" w:space="0" w:color="auto"/>
        <w:right w:val="none" w:sz="0" w:space="0" w:color="auto"/>
      </w:divBdr>
    </w:div>
    <w:div w:id="1392735169">
      <w:bodyDiv w:val="1"/>
      <w:marLeft w:val="0"/>
      <w:marRight w:val="0"/>
      <w:marTop w:val="0"/>
      <w:marBottom w:val="0"/>
      <w:divBdr>
        <w:top w:val="none" w:sz="0" w:space="0" w:color="auto"/>
        <w:left w:val="none" w:sz="0" w:space="0" w:color="auto"/>
        <w:bottom w:val="none" w:sz="0" w:space="0" w:color="auto"/>
        <w:right w:val="none" w:sz="0" w:space="0" w:color="auto"/>
      </w:divBdr>
    </w:div>
    <w:div w:id="1408382635">
      <w:bodyDiv w:val="1"/>
      <w:marLeft w:val="0"/>
      <w:marRight w:val="0"/>
      <w:marTop w:val="0"/>
      <w:marBottom w:val="0"/>
      <w:divBdr>
        <w:top w:val="none" w:sz="0" w:space="0" w:color="auto"/>
        <w:left w:val="none" w:sz="0" w:space="0" w:color="auto"/>
        <w:bottom w:val="none" w:sz="0" w:space="0" w:color="auto"/>
        <w:right w:val="none" w:sz="0" w:space="0" w:color="auto"/>
      </w:divBdr>
    </w:div>
    <w:div w:id="1425956954">
      <w:bodyDiv w:val="1"/>
      <w:marLeft w:val="0"/>
      <w:marRight w:val="0"/>
      <w:marTop w:val="0"/>
      <w:marBottom w:val="0"/>
      <w:divBdr>
        <w:top w:val="none" w:sz="0" w:space="0" w:color="auto"/>
        <w:left w:val="none" w:sz="0" w:space="0" w:color="auto"/>
        <w:bottom w:val="none" w:sz="0" w:space="0" w:color="auto"/>
        <w:right w:val="none" w:sz="0" w:space="0" w:color="auto"/>
      </w:divBdr>
    </w:div>
    <w:div w:id="1644429369">
      <w:bodyDiv w:val="1"/>
      <w:marLeft w:val="0"/>
      <w:marRight w:val="0"/>
      <w:marTop w:val="0"/>
      <w:marBottom w:val="0"/>
      <w:divBdr>
        <w:top w:val="none" w:sz="0" w:space="0" w:color="auto"/>
        <w:left w:val="none" w:sz="0" w:space="0" w:color="auto"/>
        <w:bottom w:val="none" w:sz="0" w:space="0" w:color="auto"/>
        <w:right w:val="none" w:sz="0" w:space="0" w:color="auto"/>
      </w:divBdr>
    </w:div>
    <w:div w:id="1653632088">
      <w:bodyDiv w:val="1"/>
      <w:marLeft w:val="0"/>
      <w:marRight w:val="0"/>
      <w:marTop w:val="0"/>
      <w:marBottom w:val="0"/>
      <w:divBdr>
        <w:top w:val="none" w:sz="0" w:space="0" w:color="auto"/>
        <w:left w:val="none" w:sz="0" w:space="0" w:color="auto"/>
        <w:bottom w:val="none" w:sz="0" w:space="0" w:color="auto"/>
        <w:right w:val="none" w:sz="0" w:space="0" w:color="auto"/>
      </w:divBdr>
    </w:div>
    <w:div w:id="1886218213">
      <w:bodyDiv w:val="1"/>
      <w:marLeft w:val="0"/>
      <w:marRight w:val="0"/>
      <w:marTop w:val="0"/>
      <w:marBottom w:val="0"/>
      <w:divBdr>
        <w:top w:val="none" w:sz="0" w:space="0" w:color="auto"/>
        <w:left w:val="none" w:sz="0" w:space="0" w:color="auto"/>
        <w:bottom w:val="none" w:sz="0" w:space="0" w:color="auto"/>
        <w:right w:val="none" w:sz="0" w:space="0" w:color="auto"/>
      </w:divBdr>
    </w:div>
    <w:div w:id="2015304848">
      <w:bodyDiv w:val="1"/>
      <w:marLeft w:val="0"/>
      <w:marRight w:val="0"/>
      <w:marTop w:val="0"/>
      <w:marBottom w:val="0"/>
      <w:divBdr>
        <w:top w:val="none" w:sz="0" w:space="0" w:color="auto"/>
        <w:left w:val="none" w:sz="0" w:space="0" w:color="auto"/>
        <w:bottom w:val="none" w:sz="0" w:space="0" w:color="auto"/>
        <w:right w:val="none" w:sz="0" w:space="0" w:color="auto"/>
      </w:divBdr>
    </w:div>
    <w:div w:id="2101171267">
      <w:bodyDiv w:val="1"/>
      <w:marLeft w:val="0"/>
      <w:marRight w:val="0"/>
      <w:marTop w:val="0"/>
      <w:marBottom w:val="0"/>
      <w:divBdr>
        <w:top w:val="none" w:sz="0" w:space="0" w:color="auto"/>
        <w:left w:val="none" w:sz="0" w:space="0" w:color="auto"/>
        <w:bottom w:val="none" w:sz="0" w:space="0" w:color="auto"/>
        <w:right w:val="none" w:sz="0" w:space="0" w:color="auto"/>
      </w:divBdr>
    </w:div>
    <w:div w:id="211262074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Sermones%20Que%20Illuminan/SQI%20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SQI Sermon Template.dotx</Template>
  <TotalTime>0</TotalTime>
  <Pages>2</Pages>
  <Words>905</Words>
  <Characters>5163</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3</cp:revision>
  <cp:lastPrinted>2024-01-03T17:13:00Z</cp:lastPrinted>
  <dcterms:created xsi:type="dcterms:W3CDTF">2024-01-03T17:31:00Z</dcterms:created>
  <dcterms:modified xsi:type="dcterms:W3CDTF">2024-01-03T17:31:00Z</dcterms:modified>
</cp:coreProperties>
</file>