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4AC2D06E" w:rsidR="00C16641" w:rsidRPr="00023584" w:rsidRDefault="00EF0C57" w:rsidP="00C16641">
      <w:pPr>
        <w:jc w:val="center"/>
        <w:rPr>
          <w:rFonts w:ascii="Gill Sans" w:hAnsi="Gill Sans" w:cs="Gill Sans"/>
          <w:b/>
          <w:bCs/>
          <w:sz w:val="72"/>
          <w:szCs w:val="72"/>
        </w:rPr>
      </w:pPr>
      <w:r w:rsidRPr="00023584">
        <w:rPr>
          <w:rFonts w:ascii="Gill Sans" w:hAnsi="Gill Sans" w:cs="Gill Sans"/>
          <w:b/>
          <w:bCs/>
          <w:sz w:val="72"/>
          <w:szCs w:val="72"/>
        </w:rPr>
        <w:t xml:space="preserve">PENTECOST </w:t>
      </w:r>
      <w:r w:rsidR="00CD2A27">
        <w:rPr>
          <w:rFonts w:ascii="Gill Sans" w:hAnsi="Gill Sans" w:cs="Gill Sans"/>
          <w:b/>
          <w:bCs/>
          <w:sz w:val="72"/>
          <w:szCs w:val="72"/>
        </w:rPr>
        <w:t>1</w:t>
      </w:r>
      <w:r w:rsidR="00AA6250">
        <w:rPr>
          <w:rFonts w:ascii="Gill Sans" w:hAnsi="Gill Sans" w:cs="Gill Sans"/>
          <w:b/>
          <w:bCs/>
          <w:sz w:val="72"/>
          <w:szCs w:val="72"/>
        </w:rPr>
        <w:t>4</w:t>
      </w:r>
    </w:p>
    <w:p w14:paraId="06E606F9" w14:textId="07978865"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8348B8" w:rsidRPr="00023584">
        <w:rPr>
          <w:rFonts w:ascii="Garamond" w:hAnsi="Garamond"/>
          <w:b/>
          <w:bCs/>
          <w:i/>
          <w:iCs/>
          <w:sz w:val="36"/>
          <w:szCs w:val="36"/>
        </w:rPr>
        <w:t>1</w:t>
      </w:r>
      <w:r w:rsidR="00AA6250">
        <w:rPr>
          <w:rFonts w:ascii="Garamond" w:hAnsi="Garamond"/>
          <w:b/>
          <w:bCs/>
          <w:i/>
          <w:iCs/>
          <w:sz w:val="36"/>
          <w:szCs w:val="36"/>
        </w:rPr>
        <w:t>7</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706FD878" w14:textId="77777777" w:rsidR="00AA6250" w:rsidRDefault="00AA6250" w:rsidP="00AA6250">
      <w:pPr>
        <w:rPr>
          <w:rFonts w:ascii="Garamond" w:eastAsia="Times New Roman" w:hAnsi="Garamond" w:cs="Arial"/>
          <w:b/>
          <w:bCs/>
          <w:i/>
          <w:iCs/>
          <w:color w:val="C00000"/>
          <w:kern w:val="0"/>
          <w14:ligatures w14:val="none"/>
        </w:rPr>
      </w:pPr>
    </w:p>
    <w:p w14:paraId="6B64E5FE" w14:textId="759FFB4E" w:rsidR="00AA6250" w:rsidRPr="00AA6250" w:rsidRDefault="00AA6250" w:rsidP="00AA6250">
      <w:pPr>
        <w:jc w:val="center"/>
        <w:rPr>
          <w:rFonts w:ascii="Garamond" w:eastAsia="Times New Roman" w:hAnsi="Garamond" w:cs="Arial"/>
          <w:i/>
          <w:iCs/>
          <w:color w:val="C00000"/>
          <w:kern w:val="0"/>
          <w14:ligatures w14:val="none"/>
        </w:rPr>
      </w:pPr>
      <w:r w:rsidRPr="00AA6250">
        <w:rPr>
          <w:rFonts w:ascii="Garamond" w:eastAsia="Times New Roman" w:hAnsi="Garamond" w:cs="Arial"/>
          <w:b/>
          <w:bCs/>
          <w:i/>
          <w:iCs/>
          <w:color w:val="C00000"/>
          <w:kern w:val="0"/>
          <w14:ligatures w14:val="none"/>
        </w:rPr>
        <w:t>Maxine King</w:t>
      </w:r>
      <w:r w:rsidRPr="00AA6250">
        <w:rPr>
          <w:rFonts w:ascii="Garamond" w:eastAsia="Times New Roman" w:hAnsi="Garamond" w:cs="Arial"/>
          <w:i/>
          <w:iCs/>
          <w:color w:val="C00000"/>
          <w:kern w:val="0"/>
          <w14:ligatures w14:val="none"/>
        </w:rPr>
        <w:t xml:space="preserve"> is a lay Anglican student of theology at </w:t>
      </w:r>
      <w:r w:rsidRPr="00AA6250">
        <w:rPr>
          <w:rFonts w:ascii="Garamond" w:eastAsia="Times New Roman" w:hAnsi="Garamond" w:cs="Arial"/>
          <w:b/>
          <w:bCs/>
          <w:i/>
          <w:iCs/>
          <w:color w:val="C00000"/>
          <w:kern w:val="0"/>
          <w14:ligatures w14:val="none"/>
        </w:rPr>
        <w:t>Virginia Theological Seminary</w:t>
      </w:r>
      <w:r w:rsidRPr="00AA6250">
        <w:rPr>
          <w:rFonts w:ascii="Garamond" w:eastAsia="Times New Roman" w:hAnsi="Garamond" w:cs="Arial"/>
          <w:i/>
          <w:iCs/>
          <w:color w:val="C00000"/>
          <w:kern w:val="0"/>
          <w14:ligatures w14:val="none"/>
        </w:rPr>
        <w:t xml:space="preserve">. </w:t>
      </w:r>
      <w:r>
        <w:rPr>
          <w:rFonts w:ascii="Garamond" w:eastAsia="Times New Roman" w:hAnsi="Garamond" w:cs="Arial"/>
          <w:i/>
          <w:iCs/>
          <w:color w:val="C00000"/>
          <w:kern w:val="0"/>
          <w14:ligatures w14:val="none"/>
        </w:rPr>
        <w:br/>
      </w:r>
      <w:r w:rsidRPr="00AA6250">
        <w:rPr>
          <w:rFonts w:ascii="Garamond" w:eastAsia="Times New Roman" w:hAnsi="Garamond" w:cs="Arial"/>
          <w:i/>
          <w:iCs/>
          <w:color w:val="C00000"/>
          <w:kern w:val="0"/>
          <w14:ligatures w14:val="none"/>
        </w:rPr>
        <w:t xml:space="preserve">She was drawn to The Episcopal Church through encountering Jesus in the Daily </w:t>
      </w:r>
      <w:proofErr w:type="gramStart"/>
      <w:r w:rsidRPr="00AA6250">
        <w:rPr>
          <w:rFonts w:ascii="Garamond" w:eastAsia="Times New Roman" w:hAnsi="Garamond" w:cs="Arial"/>
          <w:i/>
          <w:iCs/>
          <w:color w:val="C00000"/>
          <w:kern w:val="0"/>
          <w14:ligatures w14:val="none"/>
        </w:rPr>
        <w:t>Office, and</w:t>
      </w:r>
      <w:proofErr w:type="gramEnd"/>
      <w:r w:rsidRPr="00AA6250">
        <w:rPr>
          <w:rFonts w:ascii="Garamond" w:eastAsia="Times New Roman" w:hAnsi="Garamond" w:cs="Arial"/>
          <w:i/>
          <w:iCs/>
          <w:color w:val="C00000"/>
          <w:kern w:val="0"/>
          <w14:ligatures w14:val="none"/>
        </w:rPr>
        <w:t xml:space="preserve"> has since </w:t>
      </w:r>
      <w:r>
        <w:rPr>
          <w:rFonts w:ascii="Garamond" w:eastAsia="Times New Roman" w:hAnsi="Garamond" w:cs="Arial"/>
          <w:i/>
          <w:iCs/>
          <w:color w:val="C00000"/>
          <w:kern w:val="0"/>
          <w14:ligatures w14:val="none"/>
        </w:rPr>
        <w:br/>
      </w:r>
      <w:r w:rsidRPr="00AA6250">
        <w:rPr>
          <w:rFonts w:ascii="Garamond" w:eastAsia="Times New Roman" w:hAnsi="Garamond" w:cs="Arial"/>
          <w:i/>
          <w:iCs/>
          <w:color w:val="C00000"/>
          <w:kern w:val="0"/>
          <w14:ligatures w14:val="none"/>
        </w:rPr>
        <w:t>become passionate about lay theological education and ministry in the church.</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139BD533" w14:textId="539B0A86" w:rsidR="00CD2A27" w:rsidRDefault="008621B3" w:rsidP="00023584">
      <w:pPr>
        <w:pStyle w:val="NormalWeb"/>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t xml:space="preserve">Exodus </w:t>
      </w:r>
      <w:r w:rsidR="00AA6250">
        <w:rPr>
          <w:rStyle w:val="chapternum"/>
          <w:rFonts w:ascii="Garamond" w:hAnsi="Garamond" w:cs="Segoe UI"/>
          <w:b/>
          <w:bCs/>
          <w:sz w:val="32"/>
          <w:szCs w:val="32"/>
        </w:rPr>
        <w:t>3:1-15</w:t>
      </w:r>
    </w:p>
    <w:p w14:paraId="2587B8A0" w14:textId="77777777" w:rsidR="00AA6250" w:rsidRDefault="00AA6250" w:rsidP="00AA6250">
      <w:pPr>
        <w:pStyle w:val="NormalWeb"/>
        <w:spacing w:before="0" w:beforeAutospacing="0" w:after="0" w:afterAutospacing="0"/>
        <w:rPr>
          <w:rFonts w:ascii="Garamond" w:hAnsi="Garamond" w:cs="Segoe UI"/>
        </w:rPr>
      </w:pPr>
      <w:r w:rsidRPr="00AA6250">
        <w:rPr>
          <w:rFonts w:ascii="Garamond" w:hAnsi="Garamond" w:cs="Segoe UI"/>
          <w:b/>
          <w:bCs/>
        </w:rPr>
        <w:t>3</w:t>
      </w:r>
      <w:r w:rsidRPr="00AA6250">
        <w:rPr>
          <w:rFonts w:ascii="Garamond" w:hAnsi="Garamond" w:cs="Segoe UI"/>
        </w:rPr>
        <w:t> Moses was keeping the flock of his father-in-law Jethro, the priest of Midian; he led his flock beyond the wilderness and came to Mount Horeb, the mountain of God. </w:t>
      </w:r>
      <w:r w:rsidRPr="00AA6250">
        <w:rPr>
          <w:rFonts w:ascii="Garamond" w:hAnsi="Garamond" w:cs="Segoe UI"/>
          <w:vertAlign w:val="superscript"/>
        </w:rPr>
        <w:t>2 </w:t>
      </w:r>
      <w:r w:rsidRPr="00AA6250">
        <w:rPr>
          <w:rFonts w:ascii="Garamond" w:hAnsi="Garamond" w:cs="Segoe UI"/>
        </w:rPr>
        <w:t>There the angel of the Lord appeared to him in a flame of fire out of a bush; he looked, and the bush was blazing, yet it was not consumed. </w:t>
      </w:r>
      <w:r w:rsidRPr="00AA6250">
        <w:rPr>
          <w:rFonts w:ascii="Garamond" w:hAnsi="Garamond" w:cs="Segoe UI"/>
          <w:vertAlign w:val="superscript"/>
        </w:rPr>
        <w:t>3 </w:t>
      </w:r>
      <w:r w:rsidRPr="00AA6250">
        <w:rPr>
          <w:rFonts w:ascii="Garamond" w:hAnsi="Garamond" w:cs="Segoe UI"/>
        </w:rPr>
        <w:t>Then Moses said, “I must turn aside and look at this great sight and see why the bush is not burned up.” </w:t>
      </w:r>
      <w:r w:rsidRPr="00AA6250">
        <w:rPr>
          <w:rFonts w:ascii="Garamond" w:hAnsi="Garamond" w:cs="Segoe UI"/>
          <w:vertAlign w:val="superscript"/>
        </w:rPr>
        <w:t>4 </w:t>
      </w:r>
      <w:r w:rsidRPr="00AA6250">
        <w:rPr>
          <w:rFonts w:ascii="Garamond" w:hAnsi="Garamond" w:cs="Segoe UI"/>
        </w:rPr>
        <w:t>When the Lord saw that he had turned aside to see, God called to him out of the bush, “Moses, Moses!” And he said, “Here I am.” </w:t>
      </w:r>
      <w:r w:rsidRPr="00AA6250">
        <w:rPr>
          <w:rFonts w:ascii="Garamond" w:hAnsi="Garamond" w:cs="Segoe UI"/>
          <w:vertAlign w:val="superscript"/>
        </w:rPr>
        <w:t>5 </w:t>
      </w:r>
      <w:r w:rsidRPr="00AA6250">
        <w:rPr>
          <w:rFonts w:ascii="Garamond" w:hAnsi="Garamond" w:cs="Segoe UI"/>
        </w:rPr>
        <w:t>Then he said, “Come no closer! Remove the sandals from your feet, for the place on which you are standing is holy ground.” </w:t>
      </w:r>
      <w:r w:rsidRPr="00AA6250">
        <w:rPr>
          <w:rFonts w:ascii="Garamond" w:hAnsi="Garamond" w:cs="Segoe UI"/>
          <w:vertAlign w:val="superscript"/>
        </w:rPr>
        <w:t>6 </w:t>
      </w:r>
      <w:r w:rsidRPr="00AA6250">
        <w:rPr>
          <w:rFonts w:ascii="Garamond" w:hAnsi="Garamond" w:cs="Segoe UI"/>
        </w:rPr>
        <w:t>He said further, “I am the God of your father, the God of Abraham, the God of Isaac, and the God of Jacob.” And Moses hid his face, for he was afraid to look at God.</w:t>
      </w:r>
    </w:p>
    <w:p w14:paraId="0F3C14A2" w14:textId="77777777" w:rsidR="00AA6250" w:rsidRPr="00AA6250" w:rsidRDefault="00AA6250" w:rsidP="00AA6250">
      <w:pPr>
        <w:pStyle w:val="NormalWeb"/>
        <w:spacing w:before="0" w:beforeAutospacing="0" w:after="0" w:afterAutospacing="0"/>
        <w:rPr>
          <w:rFonts w:ascii="Garamond" w:hAnsi="Garamond" w:cs="Segoe UI"/>
        </w:rPr>
      </w:pPr>
    </w:p>
    <w:p w14:paraId="62C28AC5" w14:textId="77777777" w:rsidR="00AA6250" w:rsidRDefault="00AA6250" w:rsidP="00AA6250">
      <w:pPr>
        <w:pStyle w:val="NormalWeb"/>
        <w:spacing w:before="0" w:beforeAutospacing="0" w:after="0" w:afterAutospacing="0"/>
        <w:rPr>
          <w:rFonts w:ascii="Garamond" w:hAnsi="Garamond" w:cs="Segoe UI"/>
        </w:rPr>
      </w:pPr>
      <w:r w:rsidRPr="00AA6250">
        <w:rPr>
          <w:rFonts w:ascii="Garamond" w:hAnsi="Garamond" w:cs="Segoe UI"/>
          <w:vertAlign w:val="superscript"/>
        </w:rPr>
        <w:t>7 </w:t>
      </w:r>
      <w:r w:rsidRPr="00AA6250">
        <w:rPr>
          <w:rFonts w:ascii="Garamond" w:hAnsi="Garamond" w:cs="Segoe UI"/>
        </w:rPr>
        <w:t>Then the Lord said, “I have observed the misery of my people who are in Egypt; I have heard their cry on account of their taskmasters. Indeed, I know their sufferings, </w:t>
      </w:r>
      <w:r w:rsidRPr="00AA6250">
        <w:rPr>
          <w:rFonts w:ascii="Garamond" w:hAnsi="Garamond" w:cs="Segoe UI"/>
          <w:vertAlign w:val="superscript"/>
        </w:rPr>
        <w:t>8 </w:t>
      </w:r>
      <w:r w:rsidRPr="00AA6250">
        <w:rPr>
          <w:rFonts w:ascii="Garamond" w:hAnsi="Garamond" w:cs="Segoe UI"/>
        </w:rPr>
        <w:t>and I have come down to deliver them from the Egyptians and to bring them up out of that land to a good and spacious land, to a land flowing with milk and honey, to the country of the Canaanites, the Hittites, the Amorites, the Perizzites, the Hivites, and the Jebusites. </w:t>
      </w:r>
      <w:r w:rsidRPr="00AA6250">
        <w:rPr>
          <w:rFonts w:ascii="Garamond" w:hAnsi="Garamond" w:cs="Segoe UI"/>
          <w:vertAlign w:val="superscript"/>
        </w:rPr>
        <w:t>9 </w:t>
      </w:r>
      <w:r w:rsidRPr="00AA6250">
        <w:rPr>
          <w:rFonts w:ascii="Garamond" w:hAnsi="Garamond" w:cs="Segoe UI"/>
        </w:rPr>
        <w:t>The cry of the Israelites has now come to me; I have also seen how the Egyptians oppress them. </w:t>
      </w:r>
      <w:r w:rsidRPr="00AA6250">
        <w:rPr>
          <w:rFonts w:ascii="Garamond" w:hAnsi="Garamond" w:cs="Segoe UI"/>
          <w:vertAlign w:val="superscript"/>
        </w:rPr>
        <w:t>10 </w:t>
      </w:r>
      <w:r w:rsidRPr="00AA6250">
        <w:rPr>
          <w:rFonts w:ascii="Garamond" w:hAnsi="Garamond" w:cs="Segoe UI"/>
        </w:rPr>
        <w:t>Now go, I am sending you to Pharaoh to bring my people, the Israelites, out of Egypt.” </w:t>
      </w:r>
      <w:r w:rsidRPr="00AA6250">
        <w:rPr>
          <w:rFonts w:ascii="Garamond" w:hAnsi="Garamond" w:cs="Segoe UI"/>
          <w:vertAlign w:val="superscript"/>
        </w:rPr>
        <w:t>11 </w:t>
      </w:r>
      <w:r w:rsidRPr="00AA6250">
        <w:rPr>
          <w:rFonts w:ascii="Garamond" w:hAnsi="Garamond" w:cs="Segoe UI"/>
        </w:rPr>
        <w:t>But Moses said to God, “Who am I that I should go to Pharaoh and bring the Israelites out of Egypt?” </w:t>
      </w:r>
      <w:r w:rsidRPr="00AA6250">
        <w:rPr>
          <w:rFonts w:ascii="Garamond" w:hAnsi="Garamond" w:cs="Segoe UI"/>
          <w:vertAlign w:val="superscript"/>
        </w:rPr>
        <w:t>12 </w:t>
      </w:r>
      <w:r w:rsidRPr="00AA6250">
        <w:rPr>
          <w:rFonts w:ascii="Garamond" w:hAnsi="Garamond" w:cs="Segoe UI"/>
        </w:rPr>
        <w:t>He said, “I will be with you, and this shall be the sign for you that it is I who sent you: when you have brought the people out of Egypt, you shall serve God on this mountain.”</w:t>
      </w:r>
    </w:p>
    <w:p w14:paraId="30D076FC" w14:textId="77777777" w:rsidR="00AA6250" w:rsidRPr="00AA6250" w:rsidRDefault="00AA6250" w:rsidP="00AA6250">
      <w:pPr>
        <w:pStyle w:val="NormalWeb"/>
        <w:spacing w:before="0" w:beforeAutospacing="0" w:after="0" w:afterAutospacing="0"/>
        <w:rPr>
          <w:rFonts w:ascii="Garamond" w:hAnsi="Garamond" w:cs="Segoe UI"/>
        </w:rPr>
      </w:pPr>
    </w:p>
    <w:p w14:paraId="5C528DB1" w14:textId="77777777" w:rsidR="00AA6250" w:rsidRPr="00AA6250" w:rsidRDefault="00AA6250" w:rsidP="00AA6250">
      <w:pPr>
        <w:pStyle w:val="NormalWeb"/>
        <w:spacing w:before="0" w:beforeAutospacing="0" w:after="0" w:afterAutospacing="0"/>
        <w:rPr>
          <w:rFonts w:ascii="Garamond" w:hAnsi="Garamond" w:cs="Segoe UI"/>
        </w:rPr>
      </w:pPr>
      <w:r w:rsidRPr="00AA6250">
        <w:rPr>
          <w:rFonts w:ascii="Garamond" w:hAnsi="Garamond" w:cs="Segoe UI"/>
          <w:vertAlign w:val="superscript"/>
        </w:rPr>
        <w:t>13 </w:t>
      </w:r>
      <w:r w:rsidRPr="00AA6250">
        <w:rPr>
          <w:rFonts w:ascii="Garamond" w:hAnsi="Garamond" w:cs="Segoe UI"/>
        </w:rPr>
        <w:t>But Moses said to God, “If I come to the Israelites and say to them, ‘The God of your ancestors has sent me to you,’ and they ask me, ‘What is his name?’ what shall I say to them?” </w:t>
      </w:r>
      <w:r w:rsidRPr="00AA6250">
        <w:rPr>
          <w:rFonts w:ascii="Garamond" w:hAnsi="Garamond" w:cs="Segoe UI"/>
          <w:vertAlign w:val="superscript"/>
        </w:rPr>
        <w:t>14 </w:t>
      </w:r>
      <w:r w:rsidRPr="00AA6250">
        <w:rPr>
          <w:rFonts w:ascii="Garamond" w:hAnsi="Garamond" w:cs="Segoe UI"/>
        </w:rPr>
        <w:t xml:space="preserve">God said to Moses, “I am who I am.” He said further, “Thus you shall say to </w:t>
      </w:r>
      <w:r w:rsidRPr="00AA6250">
        <w:rPr>
          <w:rFonts w:ascii="Garamond" w:hAnsi="Garamond" w:cs="Segoe UI"/>
        </w:rPr>
        <w:t>the Israelites, ‘I am has sent me to you.</w:t>
      </w:r>
      <w:proofErr w:type="gramStart"/>
      <w:r w:rsidRPr="00AA6250">
        <w:rPr>
          <w:rFonts w:ascii="Garamond" w:hAnsi="Garamond" w:cs="Segoe UI"/>
        </w:rPr>
        <w:t>’ ”</w:t>
      </w:r>
      <w:proofErr w:type="gramEnd"/>
      <w:r w:rsidRPr="00AA6250">
        <w:rPr>
          <w:rFonts w:ascii="Garamond" w:hAnsi="Garamond" w:cs="Segoe UI"/>
        </w:rPr>
        <w:t> </w:t>
      </w:r>
      <w:r w:rsidRPr="00AA6250">
        <w:rPr>
          <w:rFonts w:ascii="Garamond" w:hAnsi="Garamond" w:cs="Segoe UI"/>
          <w:vertAlign w:val="superscript"/>
        </w:rPr>
        <w:t>15 </w:t>
      </w:r>
      <w:r w:rsidRPr="00AA6250">
        <w:rPr>
          <w:rFonts w:ascii="Garamond" w:hAnsi="Garamond" w:cs="Segoe UI"/>
        </w:rPr>
        <w:t>God also said to Moses, “Thus you shall say to the Israelites, ‘The Lord, the God of your ancestors, the God of Abraham, the God of Isaac, and the God of Jacob, has sent me to you’:</w:t>
      </w:r>
    </w:p>
    <w:p w14:paraId="4086C574" w14:textId="77777777" w:rsidR="00AA6250" w:rsidRDefault="00AA6250" w:rsidP="00AA6250">
      <w:pPr>
        <w:pStyle w:val="NormalWeb"/>
        <w:spacing w:before="0" w:beforeAutospacing="0" w:after="0" w:afterAutospacing="0"/>
        <w:rPr>
          <w:rFonts w:ascii="Garamond" w:hAnsi="Garamond" w:cs="Segoe UI"/>
        </w:rPr>
      </w:pPr>
    </w:p>
    <w:p w14:paraId="6612AF3E" w14:textId="48716043" w:rsidR="00AA6250" w:rsidRPr="00AA6250" w:rsidRDefault="00AA6250" w:rsidP="00AA6250">
      <w:pPr>
        <w:pStyle w:val="NormalWeb"/>
        <w:spacing w:before="0" w:beforeAutospacing="0" w:after="0" w:afterAutospacing="0"/>
        <w:ind w:left="720"/>
        <w:rPr>
          <w:rFonts w:ascii="Garamond" w:hAnsi="Garamond" w:cs="Segoe UI"/>
        </w:rPr>
      </w:pPr>
      <w:r w:rsidRPr="00AA6250">
        <w:rPr>
          <w:rFonts w:ascii="Garamond" w:hAnsi="Garamond" w:cs="Segoe UI"/>
        </w:rPr>
        <w:t>This is my name forever,</w:t>
      </w:r>
      <w:r w:rsidRPr="00AA6250">
        <w:rPr>
          <w:rFonts w:ascii="Garamond" w:hAnsi="Garamond" w:cs="Segoe UI"/>
        </w:rPr>
        <w:br/>
        <w:t>and this my title for all generations.</w:t>
      </w:r>
    </w:p>
    <w:p w14:paraId="3EB2FB75" w14:textId="77777777" w:rsidR="008621B3" w:rsidRPr="00023584" w:rsidRDefault="008621B3" w:rsidP="00F0273E">
      <w:pPr>
        <w:pStyle w:val="NormalWeb"/>
        <w:shd w:val="clear" w:color="auto" w:fill="FFFFFF"/>
        <w:spacing w:before="0" w:beforeAutospacing="0" w:after="0" w:afterAutospacing="0"/>
        <w:rPr>
          <w:rStyle w:val="text"/>
          <w:rFonts w:ascii="Gill Sans" w:hAnsi="Gill Sans" w:cs="Gill Sans"/>
          <w:b/>
          <w:bCs/>
        </w:rPr>
      </w:pPr>
    </w:p>
    <w:p w14:paraId="4450CFDB" w14:textId="77777777" w:rsidR="00AA6250" w:rsidRDefault="00F0273E" w:rsidP="00AA6250">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AA6250">
        <w:rPr>
          <w:rFonts w:ascii="Gill Sans" w:hAnsi="Gill Sans" w:cs="Gill Sans"/>
          <w:b/>
          <w:bCs/>
          <w:sz w:val="22"/>
          <w:szCs w:val="22"/>
        </w:rPr>
        <w:t>Maxine King</w:t>
      </w:r>
    </w:p>
    <w:p w14:paraId="3355ED2D" w14:textId="77777777" w:rsidR="00AA6250" w:rsidRDefault="00AA6250" w:rsidP="00AA6250">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AA6250">
        <w:rPr>
          <w:rFonts w:ascii="Gill Sans" w:hAnsi="Gill Sans" w:cs="Gill Sans"/>
          <w:sz w:val="22"/>
          <w:szCs w:val="22"/>
        </w:rPr>
        <w:t>How fitting that after we pray this Sunday’s collect, asking God to “graft in our hearts the love of [God’s] Name</w:t>
      </w:r>
      <w:proofErr w:type="gramStart"/>
      <w:r w:rsidRPr="00AA6250">
        <w:rPr>
          <w:rFonts w:ascii="Gill Sans" w:hAnsi="Gill Sans" w:cs="Gill Sans"/>
          <w:sz w:val="22"/>
          <w:szCs w:val="22"/>
        </w:rPr>
        <w:t>,”  we</w:t>
      </w:r>
      <w:proofErr w:type="gramEnd"/>
      <w:r w:rsidRPr="00AA6250">
        <w:rPr>
          <w:rFonts w:ascii="Gill Sans" w:hAnsi="Gill Sans" w:cs="Gill Sans"/>
          <w:sz w:val="22"/>
          <w:szCs w:val="22"/>
        </w:rPr>
        <w:t xml:space="preserve"> hear this breathtaking lesson of God’s first intimate encounter with Moses that culminates in the revelation of the Divine Name. With Moses as our forerunner, we might well desire to emulate him in our encounter with this unfathomable story, removing our sandals and hiding our faces out of respect for the sheer holiness and otherness of God depicted in this text. Such a reaction would surely not be out of place!</w:t>
      </w:r>
    </w:p>
    <w:p w14:paraId="3383F8DE" w14:textId="77777777" w:rsidR="00AA6250" w:rsidRDefault="00AA6250" w:rsidP="00AA6250">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45B534B1" w14:textId="6624F97C" w:rsidR="008621B3" w:rsidRPr="00AA6250" w:rsidRDefault="00AA6250" w:rsidP="00AA6250">
      <w:pPr>
        <w:pStyle w:val="NormalWeb"/>
        <w:pBdr>
          <w:top w:val="single" w:sz="4" w:space="1" w:color="auto"/>
          <w:left w:val="single" w:sz="4" w:space="1" w:color="auto"/>
          <w:bottom w:val="single" w:sz="4" w:space="1" w:color="auto"/>
          <w:right w:val="single" w:sz="4" w:space="1" w:color="auto"/>
        </w:pBdr>
        <w:spacing w:before="0" w:beforeAutospacing="0" w:after="0" w:afterAutospacing="0"/>
        <w:rPr>
          <w:rStyle w:val="text"/>
          <w:rFonts w:ascii="Gill Sans" w:hAnsi="Gill Sans" w:cs="Gill Sans"/>
          <w:b/>
          <w:bCs/>
          <w:sz w:val="22"/>
          <w:szCs w:val="22"/>
        </w:rPr>
      </w:pPr>
      <w:r w:rsidRPr="00AA6250">
        <w:rPr>
          <w:rFonts w:ascii="Gill Sans" w:hAnsi="Gill Sans" w:cs="Gill Sans"/>
          <w:sz w:val="22"/>
          <w:szCs w:val="22"/>
        </w:rPr>
        <w:t>But we would do well to note that God’s radical otherness that Moses encounters in this story is neither that of a detached and distant deity nor is it of some artifact whose presence causes a face-melting Hollywood special effect. Exodus teaches us that neither of these all-too-human conceptions of the divine applies to the God of Abraham, Isaac, and Jacob. This God is not merely a disinterested observer of a creation God assembled long ago. No; this God has observed the misery of God’s oppressed people, this God has heard their cry, this God knows their sufferings, and this God acts in loving freedom to bring the Israelites out of Egypt. No; even the most intimate revelation of this God’s personal being—the Divine Name—does not annihilate the creature but reveals that God is for the creature’s life and freedom.</w:t>
      </w:r>
    </w:p>
    <w:p w14:paraId="77B3A8DC" w14:textId="77777777" w:rsidR="008621B3" w:rsidRDefault="008621B3" w:rsidP="00CC2345">
      <w:pPr>
        <w:pStyle w:val="NormalWeb"/>
        <w:shd w:val="clear" w:color="auto" w:fill="FFFFFF"/>
        <w:spacing w:before="0" w:beforeAutospacing="0" w:after="0" w:afterAutospacing="0"/>
        <w:rPr>
          <w:rStyle w:val="text"/>
          <w:rFonts w:ascii="Gill Sans" w:hAnsi="Gill Sans" w:cs="Gill Sans"/>
          <w:b/>
          <w:bCs/>
        </w:rPr>
      </w:pPr>
    </w:p>
    <w:p w14:paraId="3E9B153A" w14:textId="60763687"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p>
    <w:p w14:paraId="6756C143" w14:textId="0F4D8FFD" w:rsidR="008621B3" w:rsidRDefault="00AA6250" w:rsidP="008621B3">
      <w:pPr>
        <w:rPr>
          <w:rFonts w:ascii="Garamond" w:eastAsia="Times New Roman" w:hAnsi="Garamond" w:cs="Gill Sans"/>
          <w:kern w:val="0"/>
          <w14:ligatures w14:val="none"/>
        </w:rPr>
      </w:pPr>
      <w:r w:rsidRPr="00AA6250">
        <w:rPr>
          <w:rFonts w:ascii="Garamond" w:eastAsia="Times New Roman" w:hAnsi="Garamond" w:cs="Gill Sans"/>
          <w:kern w:val="0"/>
          <w14:ligatures w14:val="none"/>
        </w:rPr>
        <w:t>Does this passage challenge any popular ideas held in your context about who God is and what God is like?</w:t>
      </w:r>
    </w:p>
    <w:p w14:paraId="09A2D32F" w14:textId="77777777" w:rsidR="008621B3" w:rsidRDefault="008621B3" w:rsidP="008621B3">
      <w:pPr>
        <w:rPr>
          <w:rFonts w:ascii="Garamond" w:eastAsia="Times New Roman" w:hAnsi="Garamond" w:cs="Gill Sans"/>
          <w:kern w:val="0"/>
          <w14:ligatures w14:val="none"/>
        </w:rPr>
      </w:pPr>
    </w:p>
    <w:p w14:paraId="148233FE" w14:textId="77777777" w:rsidR="008621B3" w:rsidRDefault="008621B3" w:rsidP="008621B3">
      <w:pPr>
        <w:rPr>
          <w:rFonts w:ascii="Garamond" w:eastAsia="Times New Roman" w:hAnsi="Garamond" w:cs="Gill Sans"/>
          <w:kern w:val="0"/>
          <w14:ligatures w14:val="none"/>
        </w:rPr>
      </w:pPr>
    </w:p>
    <w:p w14:paraId="4B22E84B" w14:textId="77777777" w:rsidR="008621B3" w:rsidRDefault="008621B3" w:rsidP="008621B3">
      <w:pPr>
        <w:rPr>
          <w:rFonts w:ascii="Garamond" w:eastAsia="Times New Roman" w:hAnsi="Garamond" w:cs="Gill Sans"/>
          <w:kern w:val="0"/>
          <w14:ligatures w14:val="none"/>
        </w:rPr>
      </w:pPr>
    </w:p>
    <w:p w14:paraId="5286986C" w14:textId="0F6B7C2A" w:rsidR="00F0273E" w:rsidRPr="00023584" w:rsidRDefault="00F0273E" w:rsidP="00CD2A27">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7133CC23" w14:textId="4B33B9A8" w:rsidR="0026739B" w:rsidRPr="0026739B" w:rsidRDefault="0026739B" w:rsidP="0026739B">
      <w:pPr>
        <w:pStyle w:val="NormalWeb"/>
        <w:shd w:val="clear" w:color="auto" w:fill="FFFFFF"/>
        <w:spacing w:before="0" w:beforeAutospacing="0" w:after="0" w:afterAutospacing="0"/>
        <w:rPr>
          <w:rFonts w:ascii="Garamond" w:hAnsi="Garamond" w:cs="Segoe UI"/>
          <w:b/>
          <w:bCs/>
          <w:sz w:val="32"/>
          <w:szCs w:val="32"/>
        </w:rPr>
      </w:pPr>
      <w:r w:rsidRPr="0026739B">
        <w:rPr>
          <w:rFonts w:ascii="Garamond" w:hAnsi="Garamond" w:cs="Segoe UI"/>
          <w:b/>
          <w:bCs/>
          <w:sz w:val="32"/>
          <w:szCs w:val="32"/>
        </w:rPr>
        <w:lastRenderedPageBreak/>
        <w:t xml:space="preserve">Psalm </w:t>
      </w:r>
      <w:r w:rsidR="00CC79A0">
        <w:rPr>
          <w:rFonts w:ascii="Garamond" w:hAnsi="Garamond" w:cs="Segoe UI"/>
          <w:b/>
          <w:bCs/>
          <w:sz w:val="32"/>
          <w:szCs w:val="32"/>
        </w:rPr>
        <w:t>1</w:t>
      </w:r>
      <w:r w:rsidR="00AA6250">
        <w:rPr>
          <w:rFonts w:ascii="Garamond" w:hAnsi="Garamond" w:cs="Segoe UI"/>
          <w:b/>
          <w:bCs/>
          <w:sz w:val="32"/>
          <w:szCs w:val="32"/>
        </w:rPr>
        <w:t>05:1-6, 23-26, 45c</w:t>
      </w:r>
    </w:p>
    <w:p w14:paraId="75B8C71F" w14:textId="77777777" w:rsidR="00AA6250" w:rsidRPr="00AA6250" w:rsidRDefault="00AA6250" w:rsidP="00AA6250">
      <w:pPr>
        <w:pStyle w:val="NormalWeb"/>
        <w:shd w:val="clear" w:color="auto" w:fill="FFFFFF"/>
        <w:spacing w:before="0" w:beforeAutospacing="0" w:after="0" w:afterAutospacing="0"/>
        <w:ind w:left="720" w:hanging="720"/>
        <w:rPr>
          <w:rFonts w:ascii="Garamond" w:hAnsi="Garamond" w:cs="Segoe UI"/>
        </w:rPr>
      </w:pPr>
      <w:r w:rsidRPr="00AA6250">
        <w:rPr>
          <w:rFonts w:ascii="Garamond" w:hAnsi="Garamond" w:cs="Segoe UI"/>
          <w:vertAlign w:val="superscript"/>
        </w:rPr>
        <w:t>1</w:t>
      </w:r>
      <w:r w:rsidRPr="00AA6250">
        <w:rPr>
          <w:rFonts w:ascii="Garamond" w:hAnsi="Garamond" w:cs="Segoe UI"/>
        </w:rPr>
        <w:t> Give thanks to the Lord and call upon his Name; *</w:t>
      </w:r>
      <w:r w:rsidRPr="00AA6250">
        <w:rPr>
          <w:rFonts w:ascii="Garamond" w:hAnsi="Garamond" w:cs="Segoe UI"/>
        </w:rPr>
        <w:br/>
        <w:t>make known his deeds among the peoples.</w:t>
      </w:r>
    </w:p>
    <w:p w14:paraId="4CBBF808" w14:textId="77777777" w:rsidR="00AA6250" w:rsidRPr="00AA6250" w:rsidRDefault="00AA6250" w:rsidP="00AA6250">
      <w:pPr>
        <w:pStyle w:val="NormalWeb"/>
        <w:shd w:val="clear" w:color="auto" w:fill="FFFFFF"/>
        <w:spacing w:before="0" w:beforeAutospacing="0" w:after="0" w:afterAutospacing="0"/>
        <w:ind w:left="720" w:hanging="720"/>
        <w:rPr>
          <w:rFonts w:ascii="Garamond" w:hAnsi="Garamond" w:cs="Segoe UI"/>
        </w:rPr>
      </w:pPr>
      <w:r w:rsidRPr="00AA6250">
        <w:rPr>
          <w:rFonts w:ascii="Garamond" w:hAnsi="Garamond" w:cs="Segoe UI"/>
          <w:vertAlign w:val="superscript"/>
        </w:rPr>
        <w:t>2</w:t>
      </w:r>
      <w:r w:rsidRPr="00AA6250">
        <w:rPr>
          <w:rFonts w:ascii="Garamond" w:hAnsi="Garamond" w:cs="Segoe UI"/>
        </w:rPr>
        <w:t xml:space="preserve"> Sing to him, sing praises to him, *</w:t>
      </w:r>
      <w:r w:rsidRPr="00AA6250">
        <w:rPr>
          <w:rFonts w:ascii="Garamond" w:hAnsi="Garamond" w:cs="Segoe UI"/>
        </w:rPr>
        <w:br/>
        <w:t>and speak of all his marvelous works.</w:t>
      </w:r>
    </w:p>
    <w:p w14:paraId="622729D7" w14:textId="77777777" w:rsidR="00AA6250" w:rsidRPr="00AA6250" w:rsidRDefault="00AA6250" w:rsidP="00AA6250">
      <w:pPr>
        <w:pStyle w:val="NormalWeb"/>
        <w:shd w:val="clear" w:color="auto" w:fill="FFFFFF"/>
        <w:spacing w:before="0" w:beforeAutospacing="0" w:after="0" w:afterAutospacing="0"/>
        <w:ind w:left="720" w:hanging="720"/>
        <w:rPr>
          <w:rFonts w:ascii="Garamond" w:hAnsi="Garamond" w:cs="Segoe UI"/>
        </w:rPr>
      </w:pPr>
      <w:r w:rsidRPr="00AA6250">
        <w:rPr>
          <w:rFonts w:ascii="Garamond" w:hAnsi="Garamond" w:cs="Segoe UI"/>
          <w:vertAlign w:val="superscript"/>
        </w:rPr>
        <w:t>3</w:t>
      </w:r>
      <w:r w:rsidRPr="00AA6250">
        <w:rPr>
          <w:rFonts w:ascii="Garamond" w:hAnsi="Garamond" w:cs="Segoe UI"/>
        </w:rPr>
        <w:t xml:space="preserve"> Glory in his holy Name; *</w:t>
      </w:r>
      <w:r w:rsidRPr="00AA6250">
        <w:rPr>
          <w:rFonts w:ascii="Garamond" w:hAnsi="Garamond" w:cs="Segoe UI"/>
        </w:rPr>
        <w:br/>
        <w:t>let the hearts of those who seek the Lord rejoice.</w:t>
      </w:r>
    </w:p>
    <w:p w14:paraId="137CFC44" w14:textId="77777777" w:rsidR="00AA6250" w:rsidRPr="00AA6250" w:rsidRDefault="00AA6250" w:rsidP="00AA6250">
      <w:pPr>
        <w:pStyle w:val="NormalWeb"/>
        <w:shd w:val="clear" w:color="auto" w:fill="FFFFFF"/>
        <w:spacing w:before="0" w:beforeAutospacing="0" w:after="0" w:afterAutospacing="0"/>
        <w:ind w:left="720" w:hanging="720"/>
        <w:rPr>
          <w:rFonts w:ascii="Garamond" w:hAnsi="Garamond" w:cs="Segoe UI"/>
        </w:rPr>
      </w:pPr>
      <w:r w:rsidRPr="00AA6250">
        <w:rPr>
          <w:rFonts w:ascii="Garamond" w:hAnsi="Garamond" w:cs="Segoe UI"/>
          <w:vertAlign w:val="superscript"/>
        </w:rPr>
        <w:t>4</w:t>
      </w:r>
      <w:r w:rsidRPr="00AA6250">
        <w:rPr>
          <w:rFonts w:ascii="Garamond" w:hAnsi="Garamond" w:cs="Segoe UI"/>
        </w:rPr>
        <w:t xml:space="preserve"> Search for the Lord and his strength; *</w:t>
      </w:r>
      <w:r w:rsidRPr="00AA6250">
        <w:rPr>
          <w:rFonts w:ascii="Garamond" w:hAnsi="Garamond" w:cs="Segoe UI"/>
        </w:rPr>
        <w:br/>
        <w:t>continually seek his face.</w:t>
      </w:r>
    </w:p>
    <w:p w14:paraId="3CE68A67" w14:textId="77777777" w:rsidR="00AA6250" w:rsidRPr="00AA6250" w:rsidRDefault="00AA6250" w:rsidP="00AA6250">
      <w:pPr>
        <w:pStyle w:val="NormalWeb"/>
        <w:shd w:val="clear" w:color="auto" w:fill="FFFFFF"/>
        <w:spacing w:before="0" w:beforeAutospacing="0" w:after="0" w:afterAutospacing="0"/>
        <w:ind w:left="720" w:hanging="720"/>
        <w:rPr>
          <w:rFonts w:ascii="Garamond" w:hAnsi="Garamond" w:cs="Segoe UI"/>
        </w:rPr>
      </w:pPr>
      <w:r w:rsidRPr="00AA6250">
        <w:rPr>
          <w:rFonts w:ascii="Garamond" w:hAnsi="Garamond" w:cs="Segoe UI"/>
          <w:vertAlign w:val="superscript"/>
        </w:rPr>
        <w:t>5</w:t>
      </w:r>
      <w:r w:rsidRPr="00AA6250">
        <w:rPr>
          <w:rFonts w:ascii="Garamond" w:hAnsi="Garamond" w:cs="Segoe UI"/>
        </w:rPr>
        <w:t xml:space="preserve"> Remember the marvels he has done, *</w:t>
      </w:r>
      <w:r w:rsidRPr="00AA6250">
        <w:rPr>
          <w:rFonts w:ascii="Garamond" w:hAnsi="Garamond" w:cs="Segoe UI"/>
        </w:rPr>
        <w:br/>
        <w:t>his wonders and the judgments of his mouth,</w:t>
      </w:r>
    </w:p>
    <w:p w14:paraId="7358791E" w14:textId="77777777" w:rsidR="00AA6250" w:rsidRPr="00AA6250" w:rsidRDefault="00AA6250" w:rsidP="00AA6250">
      <w:pPr>
        <w:pStyle w:val="NormalWeb"/>
        <w:shd w:val="clear" w:color="auto" w:fill="FFFFFF"/>
        <w:spacing w:before="0" w:beforeAutospacing="0" w:after="0" w:afterAutospacing="0"/>
        <w:ind w:left="720" w:hanging="720"/>
        <w:rPr>
          <w:rFonts w:ascii="Garamond" w:hAnsi="Garamond" w:cs="Segoe UI"/>
        </w:rPr>
      </w:pPr>
      <w:r w:rsidRPr="00AA6250">
        <w:rPr>
          <w:rFonts w:ascii="Garamond" w:hAnsi="Garamond" w:cs="Segoe UI"/>
          <w:vertAlign w:val="superscript"/>
        </w:rPr>
        <w:t>6</w:t>
      </w:r>
      <w:r w:rsidRPr="00AA6250">
        <w:rPr>
          <w:rFonts w:ascii="Garamond" w:hAnsi="Garamond" w:cs="Segoe UI"/>
        </w:rPr>
        <w:t xml:space="preserve"> O offspring of Abraham his servant, *</w:t>
      </w:r>
      <w:r w:rsidRPr="00AA6250">
        <w:rPr>
          <w:rFonts w:ascii="Garamond" w:hAnsi="Garamond" w:cs="Segoe UI"/>
        </w:rPr>
        <w:br/>
        <w:t>O children of Jacob his chosen.</w:t>
      </w:r>
    </w:p>
    <w:p w14:paraId="242B5CBA" w14:textId="77777777" w:rsidR="00AA6250" w:rsidRPr="00AA6250" w:rsidRDefault="00AA6250" w:rsidP="00AA6250">
      <w:pPr>
        <w:pStyle w:val="NormalWeb"/>
        <w:shd w:val="clear" w:color="auto" w:fill="FFFFFF"/>
        <w:spacing w:before="0" w:beforeAutospacing="0" w:after="0" w:afterAutospacing="0"/>
        <w:ind w:left="720" w:hanging="720"/>
        <w:rPr>
          <w:rFonts w:ascii="Garamond" w:hAnsi="Garamond" w:cs="Segoe UI"/>
        </w:rPr>
      </w:pPr>
      <w:r w:rsidRPr="00AA6250">
        <w:rPr>
          <w:rFonts w:ascii="Garamond" w:hAnsi="Garamond" w:cs="Segoe UI"/>
          <w:vertAlign w:val="superscript"/>
        </w:rPr>
        <w:t>23</w:t>
      </w:r>
      <w:r w:rsidRPr="00AA6250">
        <w:rPr>
          <w:rFonts w:ascii="Garamond" w:hAnsi="Garamond" w:cs="Segoe UI"/>
        </w:rPr>
        <w:t xml:space="preserve"> Israel came into Egypt, *</w:t>
      </w:r>
      <w:r w:rsidRPr="00AA6250">
        <w:rPr>
          <w:rFonts w:ascii="Garamond" w:hAnsi="Garamond" w:cs="Segoe UI"/>
        </w:rPr>
        <w:br/>
        <w:t>and Jacob became a sojourner in the land of Ham.</w:t>
      </w:r>
    </w:p>
    <w:p w14:paraId="2E91038B" w14:textId="77777777" w:rsidR="00AA6250" w:rsidRPr="00AA6250" w:rsidRDefault="00AA6250" w:rsidP="00AA6250">
      <w:pPr>
        <w:pStyle w:val="NormalWeb"/>
        <w:shd w:val="clear" w:color="auto" w:fill="FFFFFF"/>
        <w:spacing w:before="0" w:beforeAutospacing="0" w:after="0" w:afterAutospacing="0"/>
        <w:ind w:left="720" w:hanging="720"/>
        <w:rPr>
          <w:rFonts w:ascii="Garamond" w:hAnsi="Garamond" w:cs="Segoe UI"/>
        </w:rPr>
      </w:pPr>
      <w:r w:rsidRPr="00AA6250">
        <w:rPr>
          <w:rFonts w:ascii="Garamond" w:hAnsi="Garamond" w:cs="Segoe UI"/>
          <w:vertAlign w:val="superscript"/>
        </w:rPr>
        <w:t>24</w:t>
      </w:r>
      <w:r w:rsidRPr="00AA6250">
        <w:rPr>
          <w:rFonts w:ascii="Garamond" w:hAnsi="Garamond" w:cs="Segoe UI"/>
        </w:rPr>
        <w:t xml:space="preserve"> The Lord made his people exceedingly fruitful; *</w:t>
      </w:r>
      <w:r w:rsidRPr="00AA6250">
        <w:rPr>
          <w:rFonts w:ascii="Garamond" w:hAnsi="Garamond" w:cs="Segoe UI"/>
        </w:rPr>
        <w:br/>
        <w:t xml:space="preserve">he made them stronger than their </w:t>
      </w:r>
      <w:proofErr w:type="gramStart"/>
      <w:r w:rsidRPr="00AA6250">
        <w:rPr>
          <w:rFonts w:ascii="Garamond" w:hAnsi="Garamond" w:cs="Segoe UI"/>
        </w:rPr>
        <w:t>enemies;</w:t>
      </w:r>
      <w:proofErr w:type="gramEnd"/>
    </w:p>
    <w:p w14:paraId="0C41B946" w14:textId="77777777" w:rsidR="00AA6250" w:rsidRPr="00AA6250" w:rsidRDefault="00AA6250" w:rsidP="00AA6250">
      <w:pPr>
        <w:pStyle w:val="NormalWeb"/>
        <w:shd w:val="clear" w:color="auto" w:fill="FFFFFF"/>
        <w:spacing w:before="0" w:beforeAutospacing="0" w:after="0" w:afterAutospacing="0"/>
        <w:ind w:left="720" w:hanging="720"/>
        <w:rPr>
          <w:rFonts w:ascii="Garamond" w:hAnsi="Garamond" w:cs="Segoe UI"/>
        </w:rPr>
      </w:pPr>
      <w:r w:rsidRPr="00AA6250">
        <w:rPr>
          <w:rFonts w:ascii="Garamond" w:hAnsi="Garamond" w:cs="Segoe UI"/>
          <w:vertAlign w:val="superscript"/>
        </w:rPr>
        <w:t>25</w:t>
      </w:r>
      <w:r w:rsidRPr="00AA6250">
        <w:rPr>
          <w:rFonts w:ascii="Garamond" w:hAnsi="Garamond" w:cs="Segoe UI"/>
        </w:rPr>
        <w:t xml:space="preserve"> Whose heart he turned, so that they hated his people, *</w:t>
      </w:r>
      <w:r w:rsidRPr="00AA6250">
        <w:rPr>
          <w:rFonts w:ascii="Garamond" w:hAnsi="Garamond" w:cs="Segoe UI"/>
        </w:rPr>
        <w:br/>
        <w:t>and dealt unjustly with his servants.</w:t>
      </w:r>
    </w:p>
    <w:p w14:paraId="506D7ABC" w14:textId="77777777" w:rsidR="00AA6250" w:rsidRPr="00AA6250" w:rsidRDefault="00AA6250" w:rsidP="00AA6250">
      <w:pPr>
        <w:pStyle w:val="NormalWeb"/>
        <w:shd w:val="clear" w:color="auto" w:fill="FFFFFF"/>
        <w:spacing w:before="0" w:beforeAutospacing="0" w:after="0" w:afterAutospacing="0"/>
        <w:ind w:left="720" w:hanging="720"/>
        <w:rPr>
          <w:rFonts w:ascii="Garamond" w:hAnsi="Garamond" w:cs="Segoe UI"/>
        </w:rPr>
      </w:pPr>
      <w:r w:rsidRPr="00AA6250">
        <w:rPr>
          <w:rFonts w:ascii="Garamond" w:hAnsi="Garamond" w:cs="Segoe UI"/>
          <w:vertAlign w:val="superscript"/>
        </w:rPr>
        <w:t>26</w:t>
      </w:r>
      <w:r w:rsidRPr="00AA6250">
        <w:rPr>
          <w:rFonts w:ascii="Garamond" w:hAnsi="Garamond" w:cs="Segoe UI"/>
        </w:rPr>
        <w:t xml:space="preserve"> He sent Moses his servant, *</w:t>
      </w:r>
      <w:r w:rsidRPr="00AA6250">
        <w:rPr>
          <w:rFonts w:ascii="Garamond" w:hAnsi="Garamond" w:cs="Segoe UI"/>
        </w:rPr>
        <w:br/>
        <w:t>and Aaron whom he had chosen.</w:t>
      </w:r>
    </w:p>
    <w:p w14:paraId="130A6301" w14:textId="77777777" w:rsidR="00AA6250" w:rsidRPr="00AA6250" w:rsidRDefault="00AA6250" w:rsidP="00AA6250">
      <w:pPr>
        <w:pStyle w:val="NormalWeb"/>
        <w:shd w:val="clear" w:color="auto" w:fill="FFFFFF"/>
        <w:spacing w:before="0" w:beforeAutospacing="0" w:after="0" w:afterAutospacing="0"/>
        <w:ind w:left="720" w:hanging="720"/>
        <w:rPr>
          <w:rFonts w:ascii="Garamond" w:hAnsi="Garamond" w:cs="Segoe UI"/>
        </w:rPr>
      </w:pPr>
      <w:r w:rsidRPr="00AA6250">
        <w:rPr>
          <w:rFonts w:ascii="Garamond" w:hAnsi="Garamond" w:cs="Segoe UI"/>
          <w:vertAlign w:val="superscript"/>
        </w:rPr>
        <w:t>45</w:t>
      </w:r>
      <w:r w:rsidRPr="00AA6250">
        <w:rPr>
          <w:rFonts w:ascii="Garamond" w:hAnsi="Garamond" w:cs="Segoe UI"/>
        </w:rPr>
        <w:t xml:space="preserve"> Hallelujah!</w:t>
      </w:r>
    </w:p>
    <w:p w14:paraId="5B14ADC2" w14:textId="77777777" w:rsidR="00FC2705" w:rsidRDefault="00FC2705" w:rsidP="004C0F8C">
      <w:pPr>
        <w:pStyle w:val="NormalWeb"/>
        <w:shd w:val="clear" w:color="auto" w:fill="FFFFFF"/>
        <w:spacing w:before="0" w:beforeAutospacing="0" w:after="0" w:afterAutospacing="0"/>
        <w:rPr>
          <w:rStyle w:val="text"/>
          <w:rFonts w:ascii="Gill Sans" w:hAnsi="Gill Sans" w:cs="Gill Sans"/>
          <w:b/>
          <w:bCs/>
        </w:rPr>
      </w:pPr>
    </w:p>
    <w:p w14:paraId="0F93F31B"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32A72732"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3C2AB34E"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65783BED"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21545905"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4945F106"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76578879"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150C0A07"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5C33AB07"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1E41B098"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4F10F926"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17334E85"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16BEA473"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5D1387B5"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209921A4"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486D5436"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4C529295"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02C13A30"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7E375041"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71AA204A"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3F732CE5"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29B5817C"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1A8864DC"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689A7436"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4554598D" w14:textId="77777777" w:rsidR="00AA6250" w:rsidRDefault="00AA6250" w:rsidP="004C0F8C">
      <w:pPr>
        <w:pStyle w:val="NormalWeb"/>
        <w:shd w:val="clear" w:color="auto" w:fill="FFFFFF"/>
        <w:spacing w:before="0" w:beforeAutospacing="0" w:after="0" w:afterAutospacing="0"/>
        <w:rPr>
          <w:rStyle w:val="text"/>
          <w:rFonts w:ascii="Gill Sans" w:hAnsi="Gill Sans" w:cs="Gill Sans"/>
          <w:b/>
          <w:bCs/>
        </w:rPr>
      </w:pPr>
    </w:p>
    <w:p w14:paraId="1DEE839B" w14:textId="77777777" w:rsidR="00AA6250" w:rsidRPr="00023584" w:rsidRDefault="00AA6250" w:rsidP="004C0F8C">
      <w:pPr>
        <w:pStyle w:val="NormalWeb"/>
        <w:shd w:val="clear" w:color="auto" w:fill="FFFFFF"/>
        <w:spacing w:before="0" w:beforeAutospacing="0" w:after="0" w:afterAutospacing="0"/>
        <w:rPr>
          <w:rStyle w:val="text"/>
          <w:rFonts w:ascii="Gill Sans" w:hAnsi="Gill Sans" w:cs="Gill Sans"/>
          <w:b/>
          <w:bCs/>
        </w:rPr>
      </w:pPr>
    </w:p>
    <w:p w14:paraId="0BBB8672" w14:textId="77777777" w:rsidR="00AA6250" w:rsidRDefault="005B2CE3" w:rsidP="00AA625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AA6250">
        <w:rPr>
          <w:rStyle w:val="text"/>
          <w:rFonts w:ascii="Gill Sans" w:hAnsi="Gill Sans" w:cs="Gill Sans"/>
          <w:b/>
          <w:bCs/>
        </w:rPr>
        <w:t>Maxine King</w:t>
      </w:r>
    </w:p>
    <w:p w14:paraId="28722A91" w14:textId="77777777" w:rsidR="00AA6250" w:rsidRDefault="00AA6250" w:rsidP="00AA625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roofErr w:type="spellStart"/>
      <w:r w:rsidRPr="00AA6250">
        <w:rPr>
          <w:rFonts w:ascii="Gill Sans" w:hAnsi="Gill Sans" w:cs="Gill Sans"/>
          <w:sz w:val="22"/>
          <w:szCs w:val="22"/>
        </w:rPr>
        <w:t>We</w:t>
      </w:r>
      <w:proofErr w:type="spellEnd"/>
      <w:r w:rsidRPr="00AA6250">
        <w:rPr>
          <w:rFonts w:ascii="Gill Sans" w:hAnsi="Gill Sans" w:cs="Gill Sans"/>
          <w:sz w:val="22"/>
          <w:szCs w:val="22"/>
        </w:rPr>
        <w:t xml:space="preserve"> have asked for the grace to love God’s Name, we have heard God’s Name, and now we praise God’s Name. We might pause with Psalm 105 to wonder just why Holy Scripture teaches us to have a reverence for the Name of God – why does the psalmist teach with such insistence to call upon and glory in God’s holy Name?</w:t>
      </w:r>
    </w:p>
    <w:p w14:paraId="761A0D1E" w14:textId="77777777" w:rsidR="00AA6250" w:rsidRDefault="00AA6250" w:rsidP="00AA625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1A8C5DF8" w14:textId="099A0E0F" w:rsidR="0026739B" w:rsidRDefault="00AA6250" w:rsidP="00AA625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AA6250">
        <w:rPr>
          <w:rFonts w:ascii="Gill Sans" w:hAnsi="Gill Sans" w:cs="Gill Sans"/>
          <w:sz w:val="22"/>
          <w:szCs w:val="22"/>
        </w:rPr>
        <w:t xml:space="preserve">For us as well as for God, a name denotes individuality and particularity. This one is not </w:t>
      </w:r>
      <w:proofErr w:type="gramStart"/>
      <w:r w:rsidRPr="00AA6250">
        <w:rPr>
          <w:rFonts w:ascii="Gill Sans" w:hAnsi="Gill Sans" w:cs="Gill Sans"/>
          <w:sz w:val="22"/>
          <w:szCs w:val="22"/>
        </w:rPr>
        <w:t>another, but</w:t>
      </w:r>
      <w:proofErr w:type="gramEnd"/>
      <w:r w:rsidRPr="00AA6250">
        <w:rPr>
          <w:rFonts w:ascii="Gill Sans" w:hAnsi="Gill Sans" w:cs="Gill Sans"/>
          <w:sz w:val="22"/>
          <w:szCs w:val="22"/>
        </w:rPr>
        <w:t xml:space="preserve"> is this very one. This God has this Name, and as the psalmist lists, this God has done </w:t>
      </w:r>
      <w:proofErr w:type="gramStart"/>
      <w:r w:rsidRPr="00AA6250">
        <w:rPr>
          <w:rFonts w:ascii="Gill Sans" w:hAnsi="Gill Sans" w:cs="Gill Sans"/>
          <w:sz w:val="22"/>
          <w:szCs w:val="22"/>
        </w:rPr>
        <w:t>particular works</w:t>
      </w:r>
      <w:proofErr w:type="gramEnd"/>
      <w:r w:rsidRPr="00AA6250">
        <w:rPr>
          <w:rFonts w:ascii="Gill Sans" w:hAnsi="Gill Sans" w:cs="Gill Sans"/>
          <w:sz w:val="22"/>
          <w:szCs w:val="22"/>
        </w:rPr>
        <w:t xml:space="preserve">, marvels, wonders, and judgments. This Name denotes a particular history and ongoing relation with </w:t>
      </w:r>
      <w:proofErr w:type="gramStart"/>
      <w:r w:rsidRPr="00AA6250">
        <w:rPr>
          <w:rFonts w:ascii="Gill Sans" w:hAnsi="Gill Sans" w:cs="Gill Sans"/>
          <w:sz w:val="22"/>
          <w:szCs w:val="22"/>
        </w:rPr>
        <w:t>particular humans</w:t>
      </w:r>
      <w:proofErr w:type="gramEnd"/>
      <w:r w:rsidRPr="00AA6250">
        <w:rPr>
          <w:rFonts w:ascii="Gill Sans" w:hAnsi="Gill Sans" w:cs="Gill Sans"/>
          <w:sz w:val="22"/>
          <w:szCs w:val="22"/>
        </w:rPr>
        <w:t xml:space="preserve">: offspring of Abraham and children of Jacob, Moses, and Aaron. And again, as we learned from Exodus, we also learn again in the psalms, this </w:t>
      </w:r>
      <w:proofErr w:type="gramStart"/>
      <w:r w:rsidRPr="00AA6250">
        <w:rPr>
          <w:rFonts w:ascii="Gill Sans" w:hAnsi="Gill Sans" w:cs="Gill Sans"/>
          <w:sz w:val="22"/>
          <w:szCs w:val="22"/>
        </w:rPr>
        <w:t>particular God</w:t>
      </w:r>
      <w:proofErr w:type="gramEnd"/>
      <w:r w:rsidRPr="00AA6250">
        <w:rPr>
          <w:rFonts w:ascii="Gill Sans" w:hAnsi="Gill Sans" w:cs="Gill Sans"/>
          <w:sz w:val="22"/>
          <w:szCs w:val="22"/>
        </w:rPr>
        <w:t xml:space="preserve"> acts in history to vindicate his people, making his people fruitful, sending Moses and Aaron. Such a recollection can only culminate in the ancient praise-shout, as our psalm does in verse 45: Hallelujah!</w:t>
      </w:r>
    </w:p>
    <w:p w14:paraId="607066C1" w14:textId="77777777" w:rsidR="00506F22" w:rsidRDefault="00506F22" w:rsidP="00CC2345">
      <w:pPr>
        <w:pStyle w:val="NormalWeb"/>
        <w:shd w:val="clear" w:color="auto" w:fill="FFFFFF"/>
        <w:spacing w:before="0" w:beforeAutospacing="0" w:after="0" w:afterAutospacing="0"/>
        <w:rPr>
          <w:rStyle w:val="text"/>
          <w:rFonts w:ascii="Gill Sans" w:hAnsi="Gill Sans" w:cs="Gill Sans"/>
          <w:b/>
          <w:bCs/>
        </w:rPr>
      </w:pPr>
    </w:p>
    <w:p w14:paraId="1ECE41A5" w14:textId="3216B1D6" w:rsidR="00CC2345" w:rsidRPr="00023584" w:rsidRDefault="004C0F8C"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p>
    <w:p w14:paraId="43205789" w14:textId="2D259B6A" w:rsidR="00506F22" w:rsidRDefault="00AA6250" w:rsidP="00506F22">
      <w:pPr>
        <w:pStyle w:val="NormalWeb"/>
        <w:shd w:val="clear" w:color="auto" w:fill="FFFFFF"/>
        <w:spacing w:before="0" w:beforeAutospacing="0" w:after="0" w:afterAutospacing="0"/>
        <w:rPr>
          <w:rFonts w:ascii="Garamond" w:hAnsi="Garamond" w:cs="Segoe UI"/>
        </w:rPr>
      </w:pPr>
      <w:r w:rsidRPr="00AA6250">
        <w:rPr>
          <w:rFonts w:ascii="Garamond" w:hAnsi="Garamond" w:cs="Segoe UI"/>
        </w:rPr>
        <w:t>In what ways have you recently made God’s deeds known among the peoples? Are there any opportunities for you to do so in the coming weeks?</w:t>
      </w:r>
    </w:p>
    <w:p w14:paraId="6A6EC5A4"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5C01E160"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7F1E4C8E"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6B3D0E83"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05E9DBCE"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221B6948"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49FB35E3"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062ED37F"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0514B16B"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0ADFF2B3"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423B296B"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01077885"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289A6FD6"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569874C5"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59D56B41"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3DE2088F"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79F0FC6A"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6BD87DD3"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5D3CD856"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114D0EEB"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06AE04E7" w14:textId="77777777" w:rsidR="00506F22" w:rsidRDefault="00506F22" w:rsidP="00506F22">
      <w:pPr>
        <w:pStyle w:val="NormalWeb"/>
        <w:shd w:val="clear" w:color="auto" w:fill="FFFFFF"/>
        <w:spacing w:before="0" w:beforeAutospacing="0" w:after="0" w:afterAutospacing="0"/>
        <w:rPr>
          <w:rFonts w:ascii="Garamond" w:hAnsi="Garamond" w:cs="Segoe UI"/>
        </w:rPr>
      </w:pPr>
    </w:p>
    <w:p w14:paraId="1880F6AE" w14:textId="4E57C5AA" w:rsidR="00B74724" w:rsidRPr="00023584" w:rsidRDefault="00B74724"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16E21C8A" w14:textId="6B852EB9" w:rsidR="00880EAA" w:rsidRDefault="00420D0A" w:rsidP="00880EAA">
      <w:pPr>
        <w:pStyle w:val="chapter-1"/>
        <w:shd w:val="clear" w:color="auto" w:fill="FFFFFF"/>
        <w:spacing w:before="0" w:beforeAutospacing="0" w:after="0" w:afterAutospacing="0"/>
        <w:rPr>
          <w:rStyle w:val="chapternum"/>
          <w:rFonts w:ascii="Garamond" w:hAnsi="Garamond" w:cs="Segoe UI"/>
          <w:b/>
          <w:bCs/>
          <w:sz w:val="32"/>
          <w:szCs w:val="32"/>
        </w:rPr>
      </w:pPr>
      <w:r w:rsidRPr="00023584">
        <w:rPr>
          <w:rStyle w:val="chapternum"/>
          <w:rFonts w:ascii="Garamond" w:hAnsi="Garamond" w:cs="Segoe UI"/>
          <w:b/>
          <w:bCs/>
          <w:sz w:val="32"/>
          <w:szCs w:val="32"/>
        </w:rPr>
        <w:lastRenderedPageBreak/>
        <w:t xml:space="preserve">Romans </w:t>
      </w:r>
      <w:r w:rsidR="00506F22">
        <w:rPr>
          <w:rStyle w:val="chapternum"/>
          <w:rFonts w:ascii="Garamond" w:hAnsi="Garamond" w:cs="Segoe UI"/>
          <w:b/>
          <w:bCs/>
          <w:sz w:val="32"/>
          <w:szCs w:val="32"/>
        </w:rPr>
        <w:t>12:</w:t>
      </w:r>
      <w:r w:rsidR="00AA6250">
        <w:rPr>
          <w:rStyle w:val="chapternum"/>
          <w:rFonts w:ascii="Garamond" w:hAnsi="Garamond" w:cs="Segoe UI"/>
          <w:b/>
          <w:bCs/>
          <w:sz w:val="32"/>
          <w:szCs w:val="32"/>
        </w:rPr>
        <w:t>9-21</w:t>
      </w:r>
    </w:p>
    <w:p w14:paraId="11563ABA" w14:textId="77777777" w:rsidR="00AA6250" w:rsidRDefault="00AA6250" w:rsidP="00AA6250">
      <w:pPr>
        <w:pStyle w:val="NormalWeb"/>
        <w:spacing w:before="0" w:beforeAutospacing="0" w:after="0" w:afterAutospacing="0"/>
        <w:rPr>
          <w:rFonts w:ascii="Garamond" w:hAnsi="Garamond" w:cs="Segoe UI"/>
        </w:rPr>
      </w:pPr>
      <w:r w:rsidRPr="00AA6250">
        <w:rPr>
          <w:rFonts w:ascii="Garamond" w:hAnsi="Garamond" w:cs="Segoe UI"/>
          <w:vertAlign w:val="superscript"/>
        </w:rPr>
        <w:t>9 </w:t>
      </w:r>
      <w:r w:rsidRPr="00AA6250">
        <w:rPr>
          <w:rFonts w:ascii="Garamond" w:hAnsi="Garamond" w:cs="Segoe UI"/>
        </w:rPr>
        <w:t>Let love be genuine; hate what is evil; hold fast to what is good; </w:t>
      </w:r>
      <w:r w:rsidRPr="00AA6250">
        <w:rPr>
          <w:rFonts w:ascii="Garamond" w:hAnsi="Garamond" w:cs="Segoe UI"/>
          <w:vertAlign w:val="superscript"/>
        </w:rPr>
        <w:t>10 </w:t>
      </w:r>
      <w:r w:rsidRPr="00AA6250">
        <w:rPr>
          <w:rFonts w:ascii="Garamond" w:hAnsi="Garamond" w:cs="Segoe UI"/>
        </w:rPr>
        <w:t>love one another with mutual affection; outdo one another in showing honor. </w:t>
      </w:r>
      <w:r w:rsidRPr="00AA6250">
        <w:rPr>
          <w:rFonts w:ascii="Garamond" w:hAnsi="Garamond" w:cs="Segoe UI"/>
          <w:vertAlign w:val="superscript"/>
        </w:rPr>
        <w:t>11 </w:t>
      </w:r>
      <w:r w:rsidRPr="00AA6250">
        <w:rPr>
          <w:rFonts w:ascii="Garamond" w:hAnsi="Garamond" w:cs="Segoe UI"/>
        </w:rPr>
        <w:t>Do not lag in zeal; be ardent in spirit; serve the Lord. </w:t>
      </w:r>
      <w:r w:rsidRPr="00AA6250">
        <w:rPr>
          <w:rFonts w:ascii="Garamond" w:hAnsi="Garamond" w:cs="Segoe UI"/>
          <w:vertAlign w:val="superscript"/>
        </w:rPr>
        <w:t>12 </w:t>
      </w:r>
      <w:r w:rsidRPr="00AA6250">
        <w:rPr>
          <w:rFonts w:ascii="Garamond" w:hAnsi="Garamond" w:cs="Segoe UI"/>
        </w:rPr>
        <w:t>Rejoice in hope; be patient in affliction; persevere in prayer. </w:t>
      </w:r>
      <w:r w:rsidRPr="00AA6250">
        <w:rPr>
          <w:rFonts w:ascii="Garamond" w:hAnsi="Garamond" w:cs="Segoe UI"/>
          <w:vertAlign w:val="superscript"/>
        </w:rPr>
        <w:t>13 </w:t>
      </w:r>
      <w:r w:rsidRPr="00AA6250">
        <w:rPr>
          <w:rFonts w:ascii="Garamond" w:hAnsi="Garamond" w:cs="Segoe UI"/>
        </w:rPr>
        <w:t>Contribute to the needs of the saints; pursue hospitality to strangers.</w:t>
      </w:r>
    </w:p>
    <w:p w14:paraId="40D48C3F" w14:textId="77777777" w:rsidR="00AA6250" w:rsidRPr="00AA6250" w:rsidRDefault="00AA6250" w:rsidP="00AA6250">
      <w:pPr>
        <w:pStyle w:val="NormalWeb"/>
        <w:spacing w:before="0" w:beforeAutospacing="0" w:after="0" w:afterAutospacing="0"/>
        <w:rPr>
          <w:rFonts w:ascii="Garamond" w:hAnsi="Garamond" w:cs="Segoe UI"/>
        </w:rPr>
      </w:pPr>
    </w:p>
    <w:p w14:paraId="34179E74" w14:textId="77777777" w:rsidR="00AA6250" w:rsidRPr="00AA6250" w:rsidRDefault="00AA6250" w:rsidP="00AA6250">
      <w:pPr>
        <w:pStyle w:val="NormalWeb"/>
        <w:spacing w:before="0" w:beforeAutospacing="0" w:after="0" w:afterAutospacing="0"/>
        <w:rPr>
          <w:rFonts w:ascii="Garamond" w:hAnsi="Garamond" w:cs="Segoe UI"/>
        </w:rPr>
      </w:pPr>
      <w:r w:rsidRPr="00AA6250">
        <w:rPr>
          <w:rFonts w:ascii="Garamond" w:hAnsi="Garamond" w:cs="Segoe UI"/>
          <w:vertAlign w:val="superscript"/>
        </w:rPr>
        <w:t>14 </w:t>
      </w:r>
      <w:r w:rsidRPr="00AA6250">
        <w:rPr>
          <w:rFonts w:ascii="Garamond" w:hAnsi="Garamond" w:cs="Segoe UI"/>
        </w:rPr>
        <w:t>Bless those who persecute you; bless and do not curse them. </w:t>
      </w:r>
      <w:r w:rsidRPr="00AA6250">
        <w:rPr>
          <w:rFonts w:ascii="Garamond" w:hAnsi="Garamond" w:cs="Segoe UI"/>
          <w:vertAlign w:val="superscript"/>
        </w:rPr>
        <w:t>15 </w:t>
      </w:r>
      <w:r w:rsidRPr="00AA6250">
        <w:rPr>
          <w:rFonts w:ascii="Garamond" w:hAnsi="Garamond" w:cs="Segoe UI"/>
        </w:rPr>
        <w:t>Rejoice with those who rejoice; weep with those who weep. </w:t>
      </w:r>
      <w:r w:rsidRPr="00AA6250">
        <w:rPr>
          <w:rFonts w:ascii="Garamond" w:hAnsi="Garamond" w:cs="Segoe UI"/>
          <w:vertAlign w:val="superscript"/>
        </w:rPr>
        <w:t>16 </w:t>
      </w:r>
      <w:r w:rsidRPr="00AA6250">
        <w:rPr>
          <w:rFonts w:ascii="Garamond" w:hAnsi="Garamond" w:cs="Segoe UI"/>
        </w:rPr>
        <w:t xml:space="preserve">Live in harmony with one another; do not be </w:t>
      </w:r>
      <w:proofErr w:type="gramStart"/>
      <w:r w:rsidRPr="00AA6250">
        <w:rPr>
          <w:rFonts w:ascii="Garamond" w:hAnsi="Garamond" w:cs="Segoe UI"/>
        </w:rPr>
        <w:t>arrogant, but</w:t>
      </w:r>
      <w:proofErr w:type="gramEnd"/>
      <w:r w:rsidRPr="00AA6250">
        <w:rPr>
          <w:rFonts w:ascii="Garamond" w:hAnsi="Garamond" w:cs="Segoe UI"/>
        </w:rPr>
        <w:t xml:space="preserve"> associate with the lowly; do not claim to be wiser than you are. </w:t>
      </w:r>
      <w:r w:rsidRPr="00AA6250">
        <w:rPr>
          <w:rFonts w:ascii="Garamond" w:hAnsi="Garamond" w:cs="Segoe UI"/>
          <w:vertAlign w:val="superscript"/>
        </w:rPr>
        <w:t>17 </w:t>
      </w:r>
      <w:r w:rsidRPr="00AA6250">
        <w:rPr>
          <w:rFonts w:ascii="Garamond" w:hAnsi="Garamond" w:cs="Segoe UI"/>
        </w:rPr>
        <w:t xml:space="preserve">Do not repay anyone evil for </w:t>
      </w:r>
      <w:proofErr w:type="gramStart"/>
      <w:r w:rsidRPr="00AA6250">
        <w:rPr>
          <w:rFonts w:ascii="Garamond" w:hAnsi="Garamond" w:cs="Segoe UI"/>
        </w:rPr>
        <w:t>evil, but</w:t>
      </w:r>
      <w:proofErr w:type="gramEnd"/>
      <w:r w:rsidRPr="00AA6250">
        <w:rPr>
          <w:rFonts w:ascii="Garamond" w:hAnsi="Garamond" w:cs="Segoe UI"/>
        </w:rPr>
        <w:t xml:space="preserve"> take thought for what is noble in the sight of all. </w:t>
      </w:r>
      <w:r w:rsidRPr="00AA6250">
        <w:rPr>
          <w:rFonts w:ascii="Garamond" w:hAnsi="Garamond" w:cs="Segoe UI"/>
          <w:vertAlign w:val="superscript"/>
        </w:rPr>
        <w:t>18 </w:t>
      </w:r>
      <w:r w:rsidRPr="00AA6250">
        <w:rPr>
          <w:rFonts w:ascii="Garamond" w:hAnsi="Garamond" w:cs="Segoe UI"/>
        </w:rPr>
        <w:t>If it is possible, so far as it depends on you, live peaceably with all. </w:t>
      </w:r>
      <w:r w:rsidRPr="00AA6250">
        <w:rPr>
          <w:rFonts w:ascii="Garamond" w:hAnsi="Garamond" w:cs="Segoe UI"/>
          <w:vertAlign w:val="superscript"/>
        </w:rPr>
        <w:t>19 </w:t>
      </w:r>
      <w:r w:rsidRPr="00AA6250">
        <w:rPr>
          <w:rFonts w:ascii="Garamond" w:hAnsi="Garamond" w:cs="Segoe UI"/>
        </w:rPr>
        <w:t>Beloved, never avenge yourselves, but leave room for the wrath of God, for it is written, “Vengeance is mine; I will repay, says the Lord.” </w:t>
      </w:r>
      <w:r w:rsidRPr="00AA6250">
        <w:rPr>
          <w:rFonts w:ascii="Garamond" w:hAnsi="Garamond" w:cs="Segoe UI"/>
          <w:vertAlign w:val="superscript"/>
        </w:rPr>
        <w:t>20 </w:t>
      </w:r>
      <w:r w:rsidRPr="00AA6250">
        <w:rPr>
          <w:rFonts w:ascii="Garamond" w:hAnsi="Garamond" w:cs="Segoe UI"/>
        </w:rPr>
        <w:t xml:space="preserve">Instead, “if your enemies are hungry, feed them; if they are thirsty, give them something to drink, for by doing this you will </w:t>
      </w:r>
      <w:proofErr w:type="spellStart"/>
      <w:r w:rsidRPr="00AA6250">
        <w:rPr>
          <w:rFonts w:ascii="Garamond" w:hAnsi="Garamond" w:cs="Segoe UI"/>
        </w:rPr>
        <w:t>heap</w:t>
      </w:r>
      <w:proofErr w:type="spellEnd"/>
      <w:r w:rsidRPr="00AA6250">
        <w:rPr>
          <w:rFonts w:ascii="Garamond" w:hAnsi="Garamond" w:cs="Segoe UI"/>
        </w:rPr>
        <w:t xml:space="preserve"> burning coals on their heads.” </w:t>
      </w:r>
      <w:r w:rsidRPr="00AA6250">
        <w:rPr>
          <w:rFonts w:ascii="Garamond" w:hAnsi="Garamond" w:cs="Segoe UI"/>
          <w:vertAlign w:val="superscript"/>
        </w:rPr>
        <w:t>21 </w:t>
      </w:r>
      <w:r w:rsidRPr="00AA6250">
        <w:rPr>
          <w:rFonts w:ascii="Garamond" w:hAnsi="Garamond" w:cs="Segoe UI"/>
        </w:rPr>
        <w:t>Do not be overcome by evil, but overcome evil with good.</w:t>
      </w:r>
    </w:p>
    <w:p w14:paraId="27282736" w14:textId="77777777" w:rsidR="00FC3377" w:rsidRDefault="00FC3377" w:rsidP="00AF172D">
      <w:pPr>
        <w:pStyle w:val="NormalWeb"/>
        <w:spacing w:before="0" w:beforeAutospacing="0" w:after="0" w:afterAutospacing="0"/>
        <w:rPr>
          <w:rFonts w:ascii="Garamond" w:hAnsi="Garamond" w:cs="Segoe UI"/>
        </w:rPr>
      </w:pPr>
    </w:p>
    <w:p w14:paraId="0481C184" w14:textId="77777777" w:rsidR="00AA6250" w:rsidRDefault="00AA6250" w:rsidP="00AF172D">
      <w:pPr>
        <w:pStyle w:val="NormalWeb"/>
        <w:spacing w:before="0" w:beforeAutospacing="0" w:after="0" w:afterAutospacing="0"/>
        <w:rPr>
          <w:rFonts w:ascii="Garamond" w:hAnsi="Garamond" w:cs="Segoe UI"/>
        </w:rPr>
      </w:pPr>
    </w:p>
    <w:p w14:paraId="1F274781" w14:textId="77777777" w:rsidR="00AA6250" w:rsidRDefault="00AA6250" w:rsidP="00AF172D">
      <w:pPr>
        <w:pStyle w:val="NormalWeb"/>
        <w:spacing w:before="0" w:beforeAutospacing="0" w:after="0" w:afterAutospacing="0"/>
        <w:rPr>
          <w:rFonts w:ascii="Garamond" w:hAnsi="Garamond" w:cs="Segoe UI"/>
        </w:rPr>
      </w:pPr>
    </w:p>
    <w:p w14:paraId="24F2307F" w14:textId="77777777" w:rsidR="00AA6250" w:rsidRDefault="00AA6250" w:rsidP="00AF172D">
      <w:pPr>
        <w:pStyle w:val="NormalWeb"/>
        <w:spacing w:before="0" w:beforeAutospacing="0" w:after="0" w:afterAutospacing="0"/>
        <w:rPr>
          <w:rFonts w:ascii="Garamond" w:hAnsi="Garamond" w:cs="Segoe UI"/>
        </w:rPr>
      </w:pPr>
    </w:p>
    <w:p w14:paraId="4E9FAE31" w14:textId="77777777" w:rsidR="00AA6250" w:rsidRDefault="00AA6250" w:rsidP="00AF172D">
      <w:pPr>
        <w:pStyle w:val="NormalWeb"/>
        <w:spacing w:before="0" w:beforeAutospacing="0" w:after="0" w:afterAutospacing="0"/>
        <w:rPr>
          <w:rFonts w:ascii="Garamond" w:hAnsi="Garamond" w:cs="Segoe UI"/>
        </w:rPr>
      </w:pPr>
    </w:p>
    <w:p w14:paraId="64822EA0" w14:textId="77777777" w:rsidR="00AA6250" w:rsidRDefault="00AA6250" w:rsidP="00AF172D">
      <w:pPr>
        <w:pStyle w:val="NormalWeb"/>
        <w:spacing w:before="0" w:beforeAutospacing="0" w:after="0" w:afterAutospacing="0"/>
        <w:rPr>
          <w:rFonts w:ascii="Garamond" w:hAnsi="Garamond" w:cs="Segoe UI"/>
        </w:rPr>
      </w:pPr>
    </w:p>
    <w:p w14:paraId="4766D686" w14:textId="77777777" w:rsidR="00AA6250" w:rsidRDefault="00AA6250" w:rsidP="00AF172D">
      <w:pPr>
        <w:pStyle w:val="NormalWeb"/>
        <w:spacing w:before="0" w:beforeAutospacing="0" w:after="0" w:afterAutospacing="0"/>
        <w:rPr>
          <w:rFonts w:ascii="Garamond" w:hAnsi="Garamond" w:cs="Segoe UI"/>
        </w:rPr>
      </w:pPr>
    </w:p>
    <w:p w14:paraId="7DCE4B81" w14:textId="77777777" w:rsidR="00AA6250" w:rsidRDefault="00AA6250" w:rsidP="00AF172D">
      <w:pPr>
        <w:pStyle w:val="NormalWeb"/>
        <w:spacing w:before="0" w:beforeAutospacing="0" w:after="0" w:afterAutospacing="0"/>
        <w:rPr>
          <w:rFonts w:ascii="Garamond" w:hAnsi="Garamond" w:cs="Segoe UI"/>
        </w:rPr>
      </w:pPr>
    </w:p>
    <w:p w14:paraId="4B11E9F1" w14:textId="77777777" w:rsidR="00AA6250" w:rsidRDefault="00AA6250" w:rsidP="00AF172D">
      <w:pPr>
        <w:pStyle w:val="NormalWeb"/>
        <w:spacing w:before="0" w:beforeAutospacing="0" w:after="0" w:afterAutospacing="0"/>
        <w:rPr>
          <w:rFonts w:ascii="Garamond" w:hAnsi="Garamond" w:cs="Segoe UI"/>
        </w:rPr>
      </w:pPr>
    </w:p>
    <w:p w14:paraId="40AD451F" w14:textId="77777777" w:rsidR="00AA6250" w:rsidRDefault="00AA6250" w:rsidP="00AF172D">
      <w:pPr>
        <w:pStyle w:val="NormalWeb"/>
        <w:spacing w:before="0" w:beforeAutospacing="0" w:after="0" w:afterAutospacing="0"/>
        <w:rPr>
          <w:rFonts w:ascii="Garamond" w:hAnsi="Garamond" w:cs="Segoe UI"/>
        </w:rPr>
      </w:pPr>
    </w:p>
    <w:p w14:paraId="398F781E" w14:textId="77777777" w:rsidR="00AA6250" w:rsidRDefault="00AA6250" w:rsidP="00AF172D">
      <w:pPr>
        <w:pStyle w:val="NormalWeb"/>
        <w:spacing w:before="0" w:beforeAutospacing="0" w:after="0" w:afterAutospacing="0"/>
        <w:rPr>
          <w:rFonts w:ascii="Garamond" w:hAnsi="Garamond" w:cs="Segoe UI"/>
        </w:rPr>
      </w:pPr>
    </w:p>
    <w:p w14:paraId="260BB3A1" w14:textId="77777777" w:rsidR="00AA6250" w:rsidRDefault="00AA6250" w:rsidP="00AF172D">
      <w:pPr>
        <w:pStyle w:val="NormalWeb"/>
        <w:spacing w:before="0" w:beforeAutospacing="0" w:after="0" w:afterAutospacing="0"/>
        <w:rPr>
          <w:rFonts w:ascii="Garamond" w:hAnsi="Garamond" w:cs="Segoe UI"/>
        </w:rPr>
      </w:pPr>
    </w:p>
    <w:p w14:paraId="03E3C63A" w14:textId="77777777" w:rsidR="00AA6250" w:rsidRDefault="00AA6250" w:rsidP="00AF172D">
      <w:pPr>
        <w:pStyle w:val="NormalWeb"/>
        <w:spacing w:before="0" w:beforeAutospacing="0" w:after="0" w:afterAutospacing="0"/>
        <w:rPr>
          <w:rFonts w:ascii="Garamond" w:hAnsi="Garamond" w:cs="Segoe UI"/>
        </w:rPr>
      </w:pPr>
    </w:p>
    <w:p w14:paraId="0EE3609F" w14:textId="77777777" w:rsidR="00AA6250" w:rsidRDefault="00AA6250" w:rsidP="00AF172D">
      <w:pPr>
        <w:pStyle w:val="NormalWeb"/>
        <w:spacing w:before="0" w:beforeAutospacing="0" w:after="0" w:afterAutospacing="0"/>
        <w:rPr>
          <w:rFonts w:ascii="Garamond" w:hAnsi="Garamond" w:cs="Segoe UI"/>
        </w:rPr>
      </w:pPr>
    </w:p>
    <w:p w14:paraId="13E7C886" w14:textId="77777777" w:rsidR="00AA6250" w:rsidRDefault="00AA6250" w:rsidP="00AF172D">
      <w:pPr>
        <w:pStyle w:val="NormalWeb"/>
        <w:spacing w:before="0" w:beforeAutospacing="0" w:after="0" w:afterAutospacing="0"/>
        <w:rPr>
          <w:rFonts w:ascii="Garamond" w:hAnsi="Garamond" w:cs="Segoe UI"/>
        </w:rPr>
      </w:pPr>
    </w:p>
    <w:p w14:paraId="4A1ECDE9" w14:textId="77777777" w:rsidR="00AA6250" w:rsidRDefault="00AA6250" w:rsidP="00AF172D">
      <w:pPr>
        <w:pStyle w:val="NormalWeb"/>
        <w:spacing w:before="0" w:beforeAutospacing="0" w:after="0" w:afterAutospacing="0"/>
        <w:rPr>
          <w:rFonts w:ascii="Garamond" w:hAnsi="Garamond" w:cs="Segoe UI"/>
        </w:rPr>
      </w:pPr>
    </w:p>
    <w:p w14:paraId="774176E3" w14:textId="77777777" w:rsidR="00AA6250" w:rsidRDefault="00AA6250" w:rsidP="00AF172D">
      <w:pPr>
        <w:pStyle w:val="NormalWeb"/>
        <w:spacing w:before="0" w:beforeAutospacing="0" w:after="0" w:afterAutospacing="0"/>
        <w:rPr>
          <w:rFonts w:ascii="Garamond" w:hAnsi="Garamond" w:cs="Segoe UI"/>
        </w:rPr>
      </w:pPr>
    </w:p>
    <w:p w14:paraId="72AD7606" w14:textId="77777777" w:rsidR="00AA6250" w:rsidRDefault="00AA6250" w:rsidP="00AF172D">
      <w:pPr>
        <w:pStyle w:val="NormalWeb"/>
        <w:spacing w:before="0" w:beforeAutospacing="0" w:after="0" w:afterAutospacing="0"/>
        <w:rPr>
          <w:rFonts w:ascii="Garamond" w:hAnsi="Garamond" w:cs="Segoe UI"/>
        </w:rPr>
      </w:pPr>
    </w:p>
    <w:p w14:paraId="24B288BB" w14:textId="77777777" w:rsidR="00AA6250" w:rsidRDefault="00AA6250" w:rsidP="00AF172D">
      <w:pPr>
        <w:pStyle w:val="NormalWeb"/>
        <w:spacing w:before="0" w:beforeAutospacing="0" w:after="0" w:afterAutospacing="0"/>
        <w:rPr>
          <w:rFonts w:ascii="Garamond" w:hAnsi="Garamond" w:cs="Segoe UI"/>
        </w:rPr>
      </w:pPr>
    </w:p>
    <w:p w14:paraId="1E37052F" w14:textId="77777777" w:rsidR="00AA6250" w:rsidRDefault="00AA6250" w:rsidP="00AF172D">
      <w:pPr>
        <w:pStyle w:val="NormalWeb"/>
        <w:spacing w:before="0" w:beforeAutospacing="0" w:after="0" w:afterAutospacing="0"/>
        <w:rPr>
          <w:rFonts w:ascii="Garamond" w:hAnsi="Garamond" w:cs="Segoe UI"/>
        </w:rPr>
      </w:pPr>
    </w:p>
    <w:p w14:paraId="7698F586" w14:textId="77777777" w:rsidR="00AA6250" w:rsidRDefault="00AA6250" w:rsidP="00AF172D">
      <w:pPr>
        <w:pStyle w:val="NormalWeb"/>
        <w:spacing w:before="0" w:beforeAutospacing="0" w:after="0" w:afterAutospacing="0"/>
        <w:rPr>
          <w:rFonts w:ascii="Garamond" w:hAnsi="Garamond" w:cs="Segoe UI"/>
        </w:rPr>
      </w:pPr>
    </w:p>
    <w:p w14:paraId="34105D44" w14:textId="77777777" w:rsidR="00AA6250" w:rsidRDefault="00AA6250" w:rsidP="00AF172D">
      <w:pPr>
        <w:pStyle w:val="NormalWeb"/>
        <w:spacing w:before="0" w:beforeAutospacing="0" w:after="0" w:afterAutospacing="0"/>
        <w:rPr>
          <w:rFonts w:ascii="Garamond" w:hAnsi="Garamond" w:cs="Segoe UI"/>
        </w:rPr>
      </w:pPr>
    </w:p>
    <w:p w14:paraId="33848F71" w14:textId="77777777" w:rsidR="00AA6250" w:rsidRDefault="00AA6250" w:rsidP="00AF172D">
      <w:pPr>
        <w:pStyle w:val="NormalWeb"/>
        <w:spacing w:before="0" w:beforeAutospacing="0" w:after="0" w:afterAutospacing="0"/>
        <w:rPr>
          <w:rFonts w:ascii="Garamond" w:hAnsi="Garamond" w:cs="Segoe UI"/>
        </w:rPr>
      </w:pPr>
    </w:p>
    <w:p w14:paraId="5F38CF73" w14:textId="77777777" w:rsidR="00AA6250" w:rsidRDefault="00AA6250" w:rsidP="00AF172D">
      <w:pPr>
        <w:pStyle w:val="NormalWeb"/>
        <w:spacing w:before="0" w:beforeAutospacing="0" w:after="0" w:afterAutospacing="0"/>
        <w:rPr>
          <w:rFonts w:ascii="Garamond" w:hAnsi="Garamond" w:cs="Segoe UI"/>
        </w:rPr>
      </w:pPr>
    </w:p>
    <w:p w14:paraId="1682EEB0" w14:textId="77777777" w:rsidR="00AA6250" w:rsidRDefault="00AA6250" w:rsidP="00AF172D">
      <w:pPr>
        <w:pStyle w:val="NormalWeb"/>
        <w:spacing w:before="0" w:beforeAutospacing="0" w:after="0" w:afterAutospacing="0"/>
        <w:rPr>
          <w:rFonts w:ascii="Garamond" w:hAnsi="Garamond" w:cs="Segoe UI"/>
        </w:rPr>
      </w:pPr>
    </w:p>
    <w:p w14:paraId="2E83AF18" w14:textId="77777777" w:rsidR="00AA6250" w:rsidRDefault="00AA6250" w:rsidP="00AF172D">
      <w:pPr>
        <w:pStyle w:val="NormalWeb"/>
        <w:spacing w:before="0" w:beforeAutospacing="0" w:after="0" w:afterAutospacing="0"/>
        <w:rPr>
          <w:rFonts w:ascii="Garamond" w:hAnsi="Garamond" w:cs="Segoe UI"/>
        </w:rPr>
      </w:pPr>
    </w:p>
    <w:p w14:paraId="2D602A7D" w14:textId="77777777" w:rsidR="00AA6250" w:rsidRDefault="00AA6250" w:rsidP="00AF172D">
      <w:pPr>
        <w:pStyle w:val="NormalWeb"/>
        <w:spacing w:before="0" w:beforeAutospacing="0" w:after="0" w:afterAutospacing="0"/>
        <w:rPr>
          <w:rFonts w:ascii="Garamond" w:hAnsi="Garamond" w:cs="Segoe UI"/>
        </w:rPr>
      </w:pPr>
    </w:p>
    <w:p w14:paraId="182866D8" w14:textId="77777777" w:rsidR="00AA6250" w:rsidRPr="00023584" w:rsidRDefault="00AA6250" w:rsidP="00AF172D">
      <w:pPr>
        <w:pStyle w:val="NormalWeb"/>
        <w:spacing w:before="0" w:beforeAutospacing="0" w:after="0" w:afterAutospacing="0"/>
        <w:rPr>
          <w:rFonts w:ascii="Garamond" w:hAnsi="Garamond" w:cs="Segoe UI"/>
        </w:rPr>
      </w:pPr>
    </w:p>
    <w:p w14:paraId="1433AD7B" w14:textId="77777777" w:rsidR="00AA6250" w:rsidRDefault="005A3444" w:rsidP="00AA625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AA6250">
        <w:rPr>
          <w:rStyle w:val="text"/>
          <w:rFonts w:ascii="Gill Sans" w:hAnsi="Gill Sans" w:cs="Gill Sans"/>
          <w:b/>
          <w:bCs/>
        </w:rPr>
        <w:t>Maxine King</w:t>
      </w:r>
    </w:p>
    <w:p w14:paraId="3A471D7D" w14:textId="77777777" w:rsidR="00AA6250" w:rsidRDefault="00AA6250" w:rsidP="00AA625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A6250">
        <w:rPr>
          <w:rFonts w:ascii="Gill Sans" w:hAnsi="Gill Sans" w:cs="Gill Sans"/>
          <w:sz w:val="22"/>
          <w:szCs w:val="22"/>
        </w:rPr>
        <w:t>This section of St. Paul’s letter to the Romans is justly famous. Love, mutual affection, hospitality, harmony—it seems we are getting the greatest hits of Christian ethics. And it is always worth remembering that St. Paul is no great innovator here—quotations from Deuteronomy and Proverbs feature prominently in this majestic list. As the 39 Articles put it, “The Old Testament is not contrary to the New” (BCP 869). We can never remind ourselves of this too much, especially when reading St. Paul!</w:t>
      </w:r>
    </w:p>
    <w:p w14:paraId="0C0BC1FE" w14:textId="77777777" w:rsidR="00AA6250" w:rsidRDefault="00AA6250" w:rsidP="00AA625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71B098BB" w14:textId="2445C02A" w:rsidR="00065C96" w:rsidRDefault="00AA6250" w:rsidP="00AA625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AA6250">
        <w:rPr>
          <w:rFonts w:ascii="Gill Sans" w:hAnsi="Gill Sans" w:cs="Gill Sans"/>
          <w:sz w:val="22"/>
          <w:szCs w:val="22"/>
        </w:rPr>
        <w:t xml:space="preserve">What strikes me most in this passage is verses 17 and following: “Never avenge </w:t>
      </w:r>
      <w:proofErr w:type="gramStart"/>
      <w:r w:rsidRPr="00AA6250">
        <w:rPr>
          <w:rFonts w:ascii="Gill Sans" w:hAnsi="Gill Sans" w:cs="Gill Sans"/>
          <w:sz w:val="22"/>
          <w:szCs w:val="22"/>
        </w:rPr>
        <w:t>yourselves, but</w:t>
      </w:r>
      <w:proofErr w:type="gramEnd"/>
      <w:r w:rsidRPr="00AA6250">
        <w:rPr>
          <w:rFonts w:ascii="Gill Sans" w:hAnsi="Gill Sans" w:cs="Gill Sans"/>
          <w:sz w:val="22"/>
          <w:szCs w:val="22"/>
        </w:rPr>
        <w:t xml:space="preserve"> leave room for the wrath of God.”  Whew! </w:t>
      </w:r>
      <w:proofErr w:type="spellStart"/>
      <w:r w:rsidRPr="00AA6250">
        <w:rPr>
          <w:rFonts w:ascii="Gill Sans" w:hAnsi="Gill Sans" w:cs="Gill Sans"/>
          <w:sz w:val="22"/>
          <w:szCs w:val="22"/>
        </w:rPr>
        <w:t>Nietzche</w:t>
      </w:r>
      <w:proofErr w:type="spellEnd"/>
      <w:r w:rsidRPr="00AA6250">
        <w:rPr>
          <w:rFonts w:ascii="Gill Sans" w:hAnsi="Gill Sans" w:cs="Gill Sans"/>
          <w:sz w:val="22"/>
          <w:szCs w:val="22"/>
        </w:rPr>
        <w:t xml:space="preserve"> and the many others who have critiqued Christianity for encouraging a passive submission to earthly oppression would have a field day with such a teaching—and from much of the historical record, it seems like these critiques are not entirely misplaced. Love for one’s enemies can be a dangerous teaching to the abused and oppressed, and we should not pretend its danger can be piously waved away. But I think there is something more than a merely passive acquiescence to evil being taught here. For those of us who have been addressed by St. Paul’s exhortations, we are not meant to call the evil of abuse and oppression good, nor should we sweep uncomfortable truths under the rug. No; we must learn to be comfortable with hating what is evil and always holding fast to the good! This cannot and must not be a teaching that hinders any attempt at true justice and living peaceably with all.</w:t>
      </w:r>
    </w:p>
    <w:p w14:paraId="4057F998" w14:textId="77777777" w:rsidR="00374EF8" w:rsidRDefault="00374EF8" w:rsidP="008B571E">
      <w:pPr>
        <w:pStyle w:val="NormalWeb"/>
        <w:shd w:val="clear" w:color="auto" w:fill="FFFFFF"/>
        <w:spacing w:before="0" w:beforeAutospacing="0" w:after="0" w:afterAutospacing="0"/>
        <w:rPr>
          <w:rStyle w:val="text"/>
          <w:rFonts w:ascii="Gill Sans" w:hAnsi="Gill Sans" w:cs="Gill Sans"/>
          <w:b/>
          <w:bCs/>
        </w:rPr>
      </w:pPr>
    </w:p>
    <w:p w14:paraId="59519F4C" w14:textId="06298470"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p>
    <w:p w14:paraId="676C0233" w14:textId="05A19E62" w:rsidR="00374EF8" w:rsidRDefault="00AA6250" w:rsidP="00374EF8">
      <w:pPr>
        <w:rPr>
          <w:rFonts w:ascii="Garamond" w:eastAsia="Times New Roman" w:hAnsi="Garamond" w:cs="Segoe UI"/>
          <w:kern w:val="0"/>
          <w14:ligatures w14:val="none"/>
        </w:rPr>
      </w:pPr>
      <w:r w:rsidRPr="00AA6250">
        <w:rPr>
          <w:rFonts w:ascii="Garamond" w:eastAsia="Times New Roman" w:hAnsi="Garamond" w:cs="Segoe UI"/>
          <w:kern w:val="0"/>
          <w14:ligatures w14:val="none"/>
        </w:rPr>
        <w:t>What is one of these exhortations that you find easy to practice? What is one that is more difficult?</w:t>
      </w:r>
    </w:p>
    <w:p w14:paraId="6DCCE5B2" w14:textId="77777777" w:rsidR="00374EF8" w:rsidRDefault="00374EF8" w:rsidP="00374EF8">
      <w:pPr>
        <w:rPr>
          <w:rFonts w:ascii="Garamond" w:eastAsia="Times New Roman" w:hAnsi="Garamond" w:cs="Segoe UI"/>
          <w:kern w:val="0"/>
          <w14:ligatures w14:val="none"/>
        </w:rPr>
      </w:pPr>
    </w:p>
    <w:p w14:paraId="2DFA0E79" w14:textId="77777777" w:rsidR="00374EF8" w:rsidRDefault="00374EF8" w:rsidP="00374EF8">
      <w:pPr>
        <w:rPr>
          <w:rFonts w:ascii="Garamond" w:eastAsia="Times New Roman" w:hAnsi="Garamond" w:cs="Segoe UI"/>
          <w:kern w:val="0"/>
          <w14:ligatures w14:val="none"/>
        </w:rPr>
      </w:pPr>
    </w:p>
    <w:p w14:paraId="32296105" w14:textId="77777777" w:rsidR="00374EF8" w:rsidRDefault="00374EF8" w:rsidP="00374EF8">
      <w:pPr>
        <w:rPr>
          <w:rFonts w:ascii="Garamond" w:eastAsia="Times New Roman" w:hAnsi="Garamond" w:cs="Segoe UI"/>
          <w:kern w:val="0"/>
          <w14:ligatures w14:val="none"/>
        </w:rPr>
      </w:pPr>
    </w:p>
    <w:p w14:paraId="423CF8D3" w14:textId="77777777" w:rsidR="00374EF8" w:rsidRDefault="00374EF8" w:rsidP="00374EF8">
      <w:pPr>
        <w:rPr>
          <w:rFonts w:ascii="Garamond" w:eastAsia="Times New Roman" w:hAnsi="Garamond" w:cs="Segoe UI"/>
          <w:kern w:val="0"/>
          <w14:ligatures w14:val="none"/>
        </w:rPr>
      </w:pPr>
    </w:p>
    <w:p w14:paraId="1FB512F7" w14:textId="77777777" w:rsidR="00374EF8" w:rsidRDefault="00374EF8" w:rsidP="00374EF8">
      <w:pPr>
        <w:rPr>
          <w:rFonts w:ascii="Garamond" w:eastAsia="Times New Roman" w:hAnsi="Garamond" w:cs="Segoe UI"/>
          <w:kern w:val="0"/>
          <w14:ligatures w14:val="none"/>
        </w:rPr>
      </w:pPr>
    </w:p>
    <w:p w14:paraId="63D0E5BA" w14:textId="77777777" w:rsidR="00374EF8" w:rsidRDefault="00374EF8" w:rsidP="00374EF8">
      <w:pPr>
        <w:rPr>
          <w:rFonts w:ascii="Garamond" w:eastAsia="Times New Roman" w:hAnsi="Garamond" w:cs="Segoe UI"/>
          <w:kern w:val="0"/>
          <w14:ligatures w14:val="none"/>
        </w:rPr>
      </w:pPr>
    </w:p>
    <w:p w14:paraId="7B2CF057" w14:textId="77777777" w:rsidR="00374EF8" w:rsidRDefault="00374EF8" w:rsidP="00374EF8">
      <w:pPr>
        <w:rPr>
          <w:rFonts w:ascii="Garamond" w:eastAsia="Times New Roman" w:hAnsi="Garamond" w:cs="Segoe UI"/>
          <w:kern w:val="0"/>
          <w14:ligatures w14:val="none"/>
        </w:rPr>
      </w:pPr>
    </w:p>
    <w:p w14:paraId="2E81A500" w14:textId="233AF13B" w:rsidR="00AF172D" w:rsidRPr="00023584" w:rsidRDefault="00AF172D" w:rsidP="00065C96">
      <w:pPr>
        <w:rPr>
          <w:rStyle w:val="chapternum"/>
          <w:rFonts w:ascii="Garamond" w:eastAsia="Times New Roman" w:hAnsi="Garamond" w:cs="Segoe UI"/>
          <w:b/>
          <w:bCs/>
          <w:kern w:val="0"/>
          <w:sz w:val="32"/>
          <w:szCs w:val="32"/>
          <w14:ligatures w14:val="none"/>
        </w:rPr>
      </w:pPr>
      <w:r w:rsidRPr="00023584">
        <w:rPr>
          <w:rStyle w:val="chapternum"/>
          <w:rFonts w:ascii="Garamond" w:hAnsi="Garamond" w:cs="Segoe UI"/>
          <w:b/>
          <w:bCs/>
          <w:sz w:val="32"/>
          <w:szCs w:val="32"/>
        </w:rPr>
        <w:br w:type="page"/>
      </w:r>
    </w:p>
    <w:p w14:paraId="272078F8" w14:textId="274E29C4" w:rsidR="008627AD" w:rsidRDefault="008627AD" w:rsidP="00880EAA">
      <w:pPr>
        <w:pStyle w:val="NormalWeb"/>
        <w:spacing w:before="0" w:beforeAutospacing="0" w:after="0" w:afterAutospacing="0"/>
        <w:rPr>
          <w:rFonts w:ascii="Garamond" w:hAnsi="Garamond" w:cs="Segoe UI"/>
          <w:b/>
          <w:bCs/>
          <w:sz w:val="32"/>
          <w:szCs w:val="32"/>
        </w:rPr>
      </w:pPr>
      <w:r w:rsidRPr="008627AD">
        <w:rPr>
          <w:rFonts w:ascii="Garamond" w:hAnsi="Garamond" w:cs="Segoe UI"/>
          <w:b/>
          <w:bCs/>
          <w:sz w:val="32"/>
          <w:szCs w:val="32"/>
        </w:rPr>
        <w:lastRenderedPageBreak/>
        <w:t>Matthew 1</w:t>
      </w:r>
      <w:r w:rsidR="00CE70B0">
        <w:rPr>
          <w:rFonts w:ascii="Garamond" w:hAnsi="Garamond" w:cs="Segoe UI"/>
          <w:b/>
          <w:bCs/>
          <w:sz w:val="32"/>
          <w:szCs w:val="32"/>
        </w:rPr>
        <w:t>6:</w:t>
      </w:r>
      <w:r w:rsidR="00AA6250">
        <w:rPr>
          <w:rFonts w:ascii="Garamond" w:hAnsi="Garamond" w:cs="Segoe UI"/>
          <w:b/>
          <w:bCs/>
          <w:sz w:val="32"/>
          <w:szCs w:val="32"/>
        </w:rPr>
        <w:t>21-28</w:t>
      </w:r>
    </w:p>
    <w:p w14:paraId="0D5396F1" w14:textId="77777777" w:rsidR="00AA6250" w:rsidRDefault="00AA6250" w:rsidP="00AA6250">
      <w:pPr>
        <w:pStyle w:val="NormalWeb"/>
        <w:spacing w:before="0" w:beforeAutospacing="0" w:after="0" w:afterAutospacing="0"/>
        <w:rPr>
          <w:rFonts w:ascii="Garamond" w:hAnsi="Garamond" w:cs="Segoe UI"/>
        </w:rPr>
      </w:pPr>
      <w:r w:rsidRPr="00AA6250">
        <w:rPr>
          <w:rFonts w:ascii="Garamond" w:hAnsi="Garamond" w:cs="Segoe UI"/>
          <w:b/>
          <w:bCs/>
          <w:vertAlign w:val="superscript"/>
        </w:rPr>
        <w:t>21 </w:t>
      </w:r>
      <w:r w:rsidRPr="00AA6250">
        <w:rPr>
          <w:rFonts w:ascii="Garamond" w:hAnsi="Garamond" w:cs="Segoe UI"/>
        </w:rPr>
        <w:t>From that time on, Jesus began to show his disciples that he must go to Jerusalem and undergo great suffering at the hands of the elders and chief priests and scribes and be killed and on the third day be raised. </w:t>
      </w:r>
      <w:r w:rsidRPr="00AA6250">
        <w:rPr>
          <w:rFonts w:ascii="Garamond" w:hAnsi="Garamond" w:cs="Segoe UI"/>
          <w:b/>
          <w:bCs/>
          <w:vertAlign w:val="superscript"/>
        </w:rPr>
        <w:t>22 </w:t>
      </w:r>
      <w:r w:rsidRPr="00AA6250">
        <w:rPr>
          <w:rFonts w:ascii="Garamond" w:hAnsi="Garamond" w:cs="Segoe UI"/>
        </w:rPr>
        <w:t>And Peter took him aside and began to rebuke him, saying, “God forbid it, Lord! This must never happen to you.” </w:t>
      </w:r>
      <w:r w:rsidRPr="00AA6250">
        <w:rPr>
          <w:rFonts w:ascii="Garamond" w:hAnsi="Garamond" w:cs="Segoe UI"/>
          <w:b/>
          <w:bCs/>
          <w:vertAlign w:val="superscript"/>
        </w:rPr>
        <w:t>23 </w:t>
      </w:r>
      <w:r w:rsidRPr="00AA6250">
        <w:rPr>
          <w:rFonts w:ascii="Garamond" w:hAnsi="Garamond" w:cs="Segoe UI"/>
        </w:rPr>
        <w:t>But he turned and said to Peter, “Get behind me, Satan! You are a hindrance to me, for you are setting your mind not on divine things but on human things.”</w:t>
      </w:r>
    </w:p>
    <w:p w14:paraId="6734FF05" w14:textId="77777777" w:rsidR="00AA6250" w:rsidRPr="00AA6250" w:rsidRDefault="00AA6250" w:rsidP="00AA6250">
      <w:pPr>
        <w:pStyle w:val="NormalWeb"/>
        <w:spacing w:before="0" w:beforeAutospacing="0" w:after="0" w:afterAutospacing="0"/>
        <w:rPr>
          <w:rFonts w:ascii="Garamond" w:hAnsi="Garamond" w:cs="Segoe UI"/>
        </w:rPr>
      </w:pPr>
    </w:p>
    <w:p w14:paraId="5AD24117" w14:textId="77777777" w:rsidR="00AA6250" w:rsidRDefault="00AA6250" w:rsidP="00AA6250">
      <w:pPr>
        <w:pStyle w:val="NormalWeb"/>
        <w:spacing w:before="0" w:beforeAutospacing="0" w:after="0" w:afterAutospacing="0"/>
        <w:rPr>
          <w:rFonts w:ascii="Garamond" w:hAnsi="Garamond" w:cs="Segoe UI"/>
        </w:rPr>
      </w:pPr>
      <w:r w:rsidRPr="00AA6250">
        <w:rPr>
          <w:rFonts w:ascii="Garamond" w:hAnsi="Garamond" w:cs="Segoe UI"/>
          <w:b/>
          <w:bCs/>
          <w:vertAlign w:val="superscript"/>
        </w:rPr>
        <w:t>24 </w:t>
      </w:r>
      <w:r w:rsidRPr="00AA6250">
        <w:rPr>
          <w:rFonts w:ascii="Garamond" w:hAnsi="Garamond" w:cs="Segoe UI"/>
        </w:rPr>
        <w:t>Then Jesus told his disciples, “If any wish to come after me, let them deny themselves and take up their cross and follow me. </w:t>
      </w:r>
      <w:r w:rsidRPr="00AA6250">
        <w:rPr>
          <w:rFonts w:ascii="Garamond" w:hAnsi="Garamond" w:cs="Segoe UI"/>
          <w:b/>
          <w:bCs/>
          <w:vertAlign w:val="superscript"/>
        </w:rPr>
        <w:t>25 </w:t>
      </w:r>
      <w:r w:rsidRPr="00AA6250">
        <w:rPr>
          <w:rFonts w:ascii="Garamond" w:hAnsi="Garamond" w:cs="Segoe UI"/>
        </w:rPr>
        <w:t>For those who want to save their life will lose it, and those who lose their life for my sake will find it. </w:t>
      </w:r>
      <w:r w:rsidRPr="00AA6250">
        <w:rPr>
          <w:rFonts w:ascii="Garamond" w:hAnsi="Garamond" w:cs="Segoe UI"/>
          <w:b/>
          <w:bCs/>
          <w:vertAlign w:val="superscript"/>
        </w:rPr>
        <w:t>26 </w:t>
      </w:r>
      <w:r w:rsidRPr="00AA6250">
        <w:rPr>
          <w:rFonts w:ascii="Garamond" w:hAnsi="Garamond" w:cs="Segoe UI"/>
        </w:rPr>
        <w:t>For what will it profit them if they gain the whole world but forfeit their life? Or what will they give in return for their life?</w:t>
      </w:r>
    </w:p>
    <w:p w14:paraId="611B6321" w14:textId="77777777" w:rsidR="00AA6250" w:rsidRPr="00AA6250" w:rsidRDefault="00AA6250" w:rsidP="00AA6250">
      <w:pPr>
        <w:pStyle w:val="NormalWeb"/>
        <w:spacing w:before="0" w:beforeAutospacing="0" w:after="0" w:afterAutospacing="0"/>
        <w:rPr>
          <w:rFonts w:ascii="Garamond" w:hAnsi="Garamond" w:cs="Segoe UI"/>
        </w:rPr>
      </w:pPr>
    </w:p>
    <w:p w14:paraId="4F17E945" w14:textId="77777777" w:rsidR="00AA6250" w:rsidRPr="00AA6250" w:rsidRDefault="00AA6250" w:rsidP="00AA6250">
      <w:pPr>
        <w:pStyle w:val="NormalWeb"/>
        <w:spacing w:before="0" w:beforeAutospacing="0" w:after="0" w:afterAutospacing="0"/>
        <w:rPr>
          <w:rFonts w:ascii="Garamond" w:hAnsi="Garamond" w:cs="Segoe UI"/>
        </w:rPr>
      </w:pPr>
      <w:r w:rsidRPr="00AA6250">
        <w:rPr>
          <w:rFonts w:ascii="Garamond" w:hAnsi="Garamond" w:cs="Segoe UI"/>
          <w:b/>
          <w:bCs/>
          <w:vertAlign w:val="superscript"/>
        </w:rPr>
        <w:t>27 </w:t>
      </w:r>
      <w:r w:rsidRPr="00AA6250">
        <w:rPr>
          <w:rFonts w:ascii="Garamond" w:hAnsi="Garamond" w:cs="Segoe UI"/>
        </w:rPr>
        <w:t>“For the Son of Man is to come with his angels in the glory of his Father, and then he will repay everyone for what has been done. </w:t>
      </w:r>
      <w:r w:rsidRPr="00AA6250">
        <w:rPr>
          <w:rFonts w:ascii="Garamond" w:hAnsi="Garamond" w:cs="Segoe UI"/>
          <w:b/>
          <w:bCs/>
          <w:vertAlign w:val="superscript"/>
        </w:rPr>
        <w:t>28 </w:t>
      </w:r>
      <w:r w:rsidRPr="00AA6250">
        <w:rPr>
          <w:rFonts w:ascii="Garamond" w:hAnsi="Garamond" w:cs="Segoe UI"/>
        </w:rPr>
        <w:t>Truly I tell you, there are some standing here who will not taste death before they see the Son of Man coming in his kingdom.”</w:t>
      </w:r>
    </w:p>
    <w:p w14:paraId="563CB69D" w14:textId="77777777" w:rsidR="00CE70B0" w:rsidRDefault="00CE70B0" w:rsidP="00C52741">
      <w:pPr>
        <w:pStyle w:val="NormalWeb"/>
        <w:shd w:val="clear" w:color="auto" w:fill="FFFFFF"/>
        <w:spacing w:before="0" w:beforeAutospacing="0" w:after="0" w:afterAutospacing="0"/>
        <w:rPr>
          <w:rStyle w:val="text"/>
          <w:rFonts w:ascii="Gill Sans" w:hAnsi="Gill Sans" w:cs="Gill Sans"/>
        </w:rPr>
      </w:pPr>
    </w:p>
    <w:p w14:paraId="690988ED"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269375E9"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7FB1B1A7"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1EBA3330"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0D1A3F27"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5E65CD4F"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57357CA8"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17B1AF13"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1BC5354E"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042D002B"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47BE4E6D"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52A9C937"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4E910C51"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64C1BCFE"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73A2034A"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1AD1BF9A"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1CEE1AEB"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635DAA84"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4965C691" w14:textId="77777777" w:rsidR="00AA6250" w:rsidRDefault="00AA6250" w:rsidP="00C52741">
      <w:pPr>
        <w:pStyle w:val="NormalWeb"/>
        <w:shd w:val="clear" w:color="auto" w:fill="FFFFFF"/>
        <w:spacing w:before="0" w:beforeAutospacing="0" w:after="0" w:afterAutospacing="0"/>
        <w:rPr>
          <w:rStyle w:val="text"/>
          <w:rFonts w:ascii="Gill Sans" w:hAnsi="Gill Sans" w:cs="Gill Sans"/>
        </w:rPr>
      </w:pPr>
    </w:p>
    <w:p w14:paraId="511B6276" w14:textId="77777777" w:rsidR="00AA6250" w:rsidRDefault="00E4222D" w:rsidP="00AA625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AA6250">
        <w:rPr>
          <w:rFonts w:ascii="Gill Sans" w:hAnsi="Gill Sans" w:cs="Gill Sans"/>
          <w:b/>
          <w:bCs/>
          <w:sz w:val="22"/>
          <w:szCs w:val="22"/>
        </w:rPr>
        <w:t>Maxine King</w:t>
      </w:r>
    </w:p>
    <w:p w14:paraId="2C6F4FC9" w14:textId="77777777" w:rsidR="00AA6250" w:rsidRDefault="00AA6250" w:rsidP="00AA625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AA6250">
        <w:rPr>
          <w:rFonts w:ascii="Gill Sans" w:hAnsi="Gill Sans" w:cs="Gill Sans"/>
          <w:sz w:val="22"/>
          <w:szCs w:val="22"/>
        </w:rPr>
        <w:t xml:space="preserve">There is always a temptation to confidently read any of the bumbling </w:t>
      </w:r>
      <w:proofErr w:type="gramStart"/>
      <w:r w:rsidRPr="00AA6250">
        <w:rPr>
          <w:rFonts w:ascii="Gill Sans" w:hAnsi="Gill Sans" w:cs="Gill Sans"/>
          <w:sz w:val="22"/>
          <w:szCs w:val="22"/>
        </w:rPr>
        <w:t>apostles</w:t>
      </w:r>
      <w:proofErr w:type="gramEnd"/>
      <w:r w:rsidRPr="00AA6250">
        <w:rPr>
          <w:rFonts w:ascii="Gill Sans" w:hAnsi="Gill Sans" w:cs="Gill Sans"/>
          <w:sz w:val="22"/>
          <w:szCs w:val="22"/>
        </w:rPr>
        <w:t xml:space="preserve"> stories from our post-resurrection perspective. Unlike the silly disciples, we know what happens next; we wouldn’t make their mistakes. But I think this attitude can often distort just how </w:t>
      </w:r>
      <w:proofErr w:type="gramStart"/>
      <w:r w:rsidRPr="00AA6250">
        <w:rPr>
          <w:rFonts w:ascii="Gill Sans" w:hAnsi="Gill Sans" w:cs="Gill Sans"/>
          <w:sz w:val="22"/>
          <w:szCs w:val="22"/>
        </w:rPr>
        <w:t>similar to</w:t>
      </w:r>
      <w:proofErr w:type="gramEnd"/>
      <w:r w:rsidRPr="00AA6250">
        <w:rPr>
          <w:rFonts w:ascii="Gill Sans" w:hAnsi="Gill Sans" w:cs="Gill Sans"/>
          <w:sz w:val="22"/>
          <w:szCs w:val="22"/>
        </w:rPr>
        <w:t xml:space="preserve"> the apostles we truly are, despite our supposedly enlightened position. How often do I—like St. Peter—desire a Lord who would destroy his executioners rather than forgive them with his dying breaths?</w:t>
      </w:r>
    </w:p>
    <w:p w14:paraId="58EDCFA6" w14:textId="77777777" w:rsidR="00AA6250" w:rsidRDefault="00AA6250" w:rsidP="00AA625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4C71881C" w14:textId="4554953B" w:rsidR="00D55870" w:rsidRPr="00AA6250" w:rsidRDefault="00AA6250" w:rsidP="00AA6250">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sz w:val="22"/>
          <w:szCs w:val="22"/>
        </w:rPr>
      </w:pPr>
      <w:r w:rsidRPr="00AA6250">
        <w:rPr>
          <w:rFonts w:ascii="Gill Sans" w:hAnsi="Gill Sans" w:cs="Gill Sans"/>
          <w:sz w:val="22"/>
          <w:szCs w:val="22"/>
        </w:rPr>
        <w:t>It is perhaps telling that Jesus immediately references the effects that his death and resurrection will have on those who follow him, that they must also take up a cross. Perhaps this is why St. Peter and I tell Jesus “God forbid,” when he goes to the cross—we know what it will mean for our lives, and we cling to them as if we could save them by striving to gain the world. The redemption that Jesus promises is both more terrible—according to merely human things—and wonderful—according to divine things—than we could ask or imagine.</w:t>
      </w:r>
    </w:p>
    <w:p w14:paraId="4150B19D" w14:textId="77777777" w:rsidR="00CE70B0" w:rsidRPr="00023584" w:rsidRDefault="00CE70B0" w:rsidP="00C52741">
      <w:pPr>
        <w:pStyle w:val="NormalWeb"/>
        <w:shd w:val="clear" w:color="auto" w:fill="FFFFFF"/>
        <w:spacing w:before="0" w:beforeAutospacing="0" w:after="0" w:afterAutospacing="0"/>
        <w:rPr>
          <w:rStyle w:val="text"/>
          <w:rFonts w:ascii="Gill Sans" w:hAnsi="Gill Sans" w:cs="Gill Sans"/>
          <w:b/>
          <w:bCs/>
        </w:rPr>
      </w:pPr>
    </w:p>
    <w:p w14:paraId="30501F30" w14:textId="6D526CA7" w:rsidR="00C52741" w:rsidRPr="00023584" w:rsidRDefault="00B74724" w:rsidP="00C52741">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p>
    <w:p w14:paraId="66D77952" w14:textId="26F05750" w:rsidR="00880EAA" w:rsidRDefault="00AA6250" w:rsidP="00E4222D">
      <w:pPr>
        <w:pStyle w:val="Footer"/>
        <w:rPr>
          <w:rFonts w:ascii="Gill Sans Light" w:hAnsi="Gill Sans Light" w:cs="Gill Sans Light"/>
          <w:sz w:val="20"/>
          <w:szCs w:val="20"/>
        </w:rPr>
      </w:pPr>
      <w:r w:rsidRPr="00AA6250">
        <w:rPr>
          <w:rFonts w:ascii="Garamond" w:eastAsia="Times New Roman" w:hAnsi="Garamond" w:cs="Segoe UI"/>
          <w:kern w:val="0"/>
          <w14:ligatures w14:val="none"/>
        </w:rPr>
        <w:t>What have you had to deny in taking up your cross and following Jesus?</w:t>
      </w:r>
    </w:p>
    <w:p w14:paraId="0B9B0381" w14:textId="77777777" w:rsidR="00D55870" w:rsidRPr="00023584" w:rsidRDefault="00D55870" w:rsidP="00E4222D">
      <w:pPr>
        <w:pStyle w:val="Footer"/>
        <w:rPr>
          <w:rFonts w:ascii="Gill Sans Light" w:hAnsi="Gill Sans Light" w:cs="Gill Sans Light"/>
          <w:sz w:val="20"/>
          <w:szCs w:val="20"/>
        </w:rPr>
      </w:pPr>
    </w:p>
    <w:p w14:paraId="18CA58C7" w14:textId="77777777" w:rsidR="00D55870" w:rsidRPr="00023584" w:rsidRDefault="00D55870" w:rsidP="00E4222D">
      <w:pPr>
        <w:pStyle w:val="Footer"/>
        <w:rPr>
          <w:rFonts w:ascii="Gill Sans Light" w:hAnsi="Gill Sans Light" w:cs="Gill Sans Light"/>
          <w:sz w:val="20"/>
          <w:szCs w:val="20"/>
        </w:rPr>
      </w:pPr>
    </w:p>
    <w:p w14:paraId="4AE9E379" w14:textId="77777777" w:rsidR="00D55870" w:rsidRDefault="00D55870" w:rsidP="00E4222D">
      <w:pPr>
        <w:pStyle w:val="Footer"/>
        <w:rPr>
          <w:rFonts w:ascii="Gill Sans Light" w:hAnsi="Gill Sans Light" w:cs="Gill Sans Light"/>
          <w:sz w:val="20"/>
          <w:szCs w:val="20"/>
        </w:rPr>
      </w:pPr>
    </w:p>
    <w:p w14:paraId="26015FDB" w14:textId="77777777" w:rsidR="00CE70B0" w:rsidRDefault="00CE70B0" w:rsidP="00E4222D">
      <w:pPr>
        <w:pStyle w:val="Footer"/>
        <w:rPr>
          <w:rFonts w:ascii="Gill Sans Light" w:hAnsi="Gill Sans Light" w:cs="Gill Sans Light"/>
          <w:sz w:val="20"/>
          <w:szCs w:val="20"/>
        </w:rPr>
      </w:pPr>
    </w:p>
    <w:p w14:paraId="7CD60469" w14:textId="77777777" w:rsidR="00CE70B0" w:rsidRDefault="00CE70B0" w:rsidP="00E4222D">
      <w:pPr>
        <w:pStyle w:val="Footer"/>
        <w:rPr>
          <w:rFonts w:ascii="Gill Sans Light" w:hAnsi="Gill Sans Light" w:cs="Gill Sans Light"/>
          <w:sz w:val="20"/>
          <w:szCs w:val="20"/>
        </w:rPr>
      </w:pPr>
    </w:p>
    <w:p w14:paraId="3AF96649" w14:textId="77777777" w:rsidR="00CE70B0" w:rsidRDefault="00CE70B0" w:rsidP="00E4222D">
      <w:pPr>
        <w:pStyle w:val="Footer"/>
        <w:rPr>
          <w:rFonts w:ascii="Gill Sans Light" w:hAnsi="Gill Sans Light" w:cs="Gill Sans Light"/>
          <w:sz w:val="20"/>
          <w:szCs w:val="20"/>
        </w:rPr>
      </w:pPr>
    </w:p>
    <w:p w14:paraId="0469A11F" w14:textId="77777777" w:rsidR="00CE70B0" w:rsidRDefault="00CE70B0" w:rsidP="00E4222D">
      <w:pPr>
        <w:pStyle w:val="Footer"/>
        <w:rPr>
          <w:rFonts w:ascii="Gill Sans Light" w:hAnsi="Gill Sans Light" w:cs="Gill Sans Light"/>
          <w:sz w:val="20"/>
          <w:szCs w:val="20"/>
        </w:rPr>
      </w:pPr>
    </w:p>
    <w:p w14:paraId="2EB922F9" w14:textId="77777777" w:rsidR="00CE70B0" w:rsidRDefault="00CE70B0" w:rsidP="00E4222D">
      <w:pPr>
        <w:pStyle w:val="Footer"/>
        <w:rPr>
          <w:rFonts w:ascii="Gill Sans Light" w:hAnsi="Gill Sans Light" w:cs="Gill Sans Light"/>
          <w:sz w:val="20"/>
          <w:szCs w:val="20"/>
        </w:rPr>
      </w:pPr>
    </w:p>
    <w:p w14:paraId="28CCB740" w14:textId="77777777" w:rsidR="00CE70B0" w:rsidRDefault="00CE70B0" w:rsidP="00E4222D">
      <w:pPr>
        <w:pStyle w:val="Footer"/>
        <w:rPr>
          <w:rFonts w:ascii="Gill Sans Light" w:hAnsi="Gill Sans Light" w:cs="Gill Sans Light"/>
          <w:sz w:val="20"/>
          <w:szCs w:val="20"/>
        </w:rPr>
      </w:pPr>
    </w:p>
    <w:p w14:paraId="79785B2F" w14:textId="77777777" w:rsidR="00CE70B0" w:rsidRDefault="00CE70B0" w:rsidP="00E4222D">
      <w:pPr>
        <w:pStyle w:val="Footer"/>
        <w:rPr>
          <w:rFonts w:ascii="Gill Sans Light" w:hAnsi="Gill Sans Light" w:cs="Gill Sans Light"/>
          <w:sz w:val="20"/>
          <w:szCs w:val="20"/>
        </w:rPr>
      </w:pPr>
    </w:p>
    <w:p w14:paraId="0815058C" w14:textId="77777777" w:rsidR="00CE70B0" w:rsidRDefault="00CE70B0" w:rsidP="00E4222D">
      <w:pPr>
        <w:pStyle w:val="Footer"/>
        <w:rPr>
          <w:rFonts w:ascii="Gill Sans Light" w:hAnsi="Gill Sans Light" w:cs="Gill Sans Light"/>
          <w:sz w:val="20"/>
          <w:szCs w:val="20"/>
        </w:rPr>
      </w:pPr>
    </w:p>
    <w:p w14:paraId="0EE2F1D7" w14:textId="77777777" w:rsidR="00CE70B0" w:rsidRDefault="00CE70B0" w:rsidP="00E4222D">
      <w:pPr>
        <w:pStyle w:val="Footer"/>
        <w:rPr>
          <w:rFonts w:ascii="Gill Sans Light" w:hAnsi="Gill Sans Light" w:cs="Gill Sans Light"/>
          <w:sz w:val="20"/>
          <w:szCs w:val="20"/>
        </w:rPr>
      </w:pPr>
    </w:p>
    <w:p w14:paraId="3019A1D0" w14:textId="77777777" w:rsidR="00CE70B0" w:rsidRDefault="00CE70B0" w:rsidP="00E4222D">
      <w:pPr>
        <w:pStyle w:val="Footer"/>
        <w:rPr>
          <w:rFonts w:ascii="Gill Sans Light" w:hAnsi="Gill Sans Light" w:cs="Gill Sans Light"/>
          <w:sz w:val="20"/>
          <w:szCs w:val="20"/>
        </w:rPr>
      </w:pPr>
    </w:p>
    <w:p w14:paraId="4DE94839" w14:textId="77777777" w:rsidR="00CE70B0" w:rsidRDefault="00CE70B0" w:rsidP="00E4222D">
      <w:pPr>
        <w:pStyle w:val="Footer"/>
        <w:rPr>
          <w:rFonts w:ascii="Gill Sans Light" w:hAnsi="Gill Sans Light" w:cs="Gill Sans Light"/>
          <w:sz w:val="20"/>
          <w:szCs w:val="20"/>
        </w:rPr>
      </w:pPr>
    </w:p>
    <w:p w14:paraId="3FD0E8D9" w14:textId="77777777" w:rsidR="00CE70B0" w:rsidRDefault="00CE70B0" w:rsidP="00E4222D">
      <w:pPr>
        <w:pStyle w:val="Footer"/>
        <w:rPr>
          <w:rFonts w:ascii="Gill Sans Light" w:hAnsi="Gill Sans Light" w:cs="Gill Sans Light"/>
          <w:sz w:val="20"/>
          <w:szCs w:val="20"/>
        </w:rPr>
      </w:pPr>
    </w:p>
    <w:p w14:paraId="15A5E196" w14:textId="77777777" w:rsidR="00CE70B0" w:rsidRDefault="00CE70B0" w:rsidP="00E4222D">
      <w:pPr>
        <w:pStyle w:val="Footer"/>
        <w:rPr>
          <w:rFonts w:ascii="Gill Sans Light" w:hAnsi="Gill Sans Light" w:cs="Gill Sans Light"/>
          <w:sz w:val="20"/>
          <w:szCs w:val="20"/>
        </w:rPr>
      </w:pPr>
    </w:p>
    <w:p w14:paraId="0447262D" w14:textId="77777777" w:rsidR="00CE70B0" w:rsidRDefault="00CE70B0" w:rsidP="00E4222D">
      <w:pPr>
        <w:pStyle w:val="Footer"/>
        <w:rPr>
          <w:rFonts w:ascii="Gill Sans Light" w:hAnsi="Gill Sans Light" w:cs="Gill Sans Light"/>
          <w:sz w:val="20"/>
          <w:szCs w:val="20"/>
        </w:rPr>
      </w:pPr>
    </w:p>
    <w:p w14:paraId="10C23544" w14:textId="77777777" w:rsidR="00CE70B0" w:rsidRDefault="00CE70B0" w:rsidP="00E4222D">
      <w:pPr>
        <w:pStyle w:val="Footer"/>
        <w:rPr>
          <w:rFonts w:ascii="Gill Sans Light" w:hAnsi="Gill Sans Light" w:cs="Gill Sans Light"/>
          <w:sz w:val="20"/>
          <w:szCs w:val="20"/>
        </w:rPr>
      </w:pPr>
    </w:p>
    <w:p w14:paraId="7AE239ED" w14:textId="77777777" w:rsidR="00AA6250" w:rsidRDefault="00AA6250" w:rsidP="00E4222D">
      <w:pPr>
        <w:pStyle w:val="Footer"/>
        <w:rPr>
          <w:rFonts w:ascii="Gill Sans Light" w:hAnsi="Gill Sans Light" w:cs="Gill Sans Light"/>
          <w:sz w:val="20"/>
          <w:szCs w:val="20"/>
        </w:rPr>
      </w:pPr>
    </w:p>
    <w:p w14:paraId="704B9FAD" w14:textId="77777777" w:rsidR="00CE70B0" w:rsidRDefault="00CE70B0" w:rsidP="00E4222D">
      <w:pPr>
        <w:pStyle w:val="Footer"/>
        <w:rPr>
          <w:rFonts w:ascii="Gill Sans Light" w:hAnsi="Gill Sans Light" w:cs="Gill Sans Light"/>
          <w:sz w:val="20"/>
          <w:szCs w:val="20"/>
        </w:rPr>
      </w:pPr>
    </w:p>
    <w:p w14:paraId="603213BF" w14:textId="77777777" w:rsidR="00CE70B0" w:rsidRPr="00023584" w:rsidRDefault="00CE70B0" w:rsidP="00E4222D">
      <w:pPr>
        <w:pStyle w:val="Footer"/>
        <w:rPr>
          <w:rFonts w:ascii="Gill Sans Light" w:hAnsi="Gill Sans Light" w:cs="Gill Sans Light"/>
          <w:sz w:val="20"/>
          <w:szCs w:val="20"/>
        </w:rPr>
      </w:pPr>
    </w:p>
    <w:p w14:paraId="4825F26B" w14:textId="77777777" w:rsidR="00556445" w:rsidRDefault="00556445" w:rsidP="00E4222D">
      <w:pPr>
        <w:pStyle w:val="Footer"/>
        <w:rPr>
          <w:rFonts w:ascii="Gill Sans Light" w:hAnsi="Gill Sans Light" w:cs="Gill Sans Light"/>
          <w:sz w:val="20"/>
          <w:szCs w:val="20"/>
        </w:rPr>
      </w:pPr>
    </w:p>
    <w:p w14:paraId="4EF8346B" w14:textId="77777777" w:rsidR="00AA6250" w:rsidRDefault="00AA6250" w:rsidP="00E4222D">
      <w:pPr>
        <w:pStyle w:val="Footer"/>
        <w:rPr>
          <w:rFonts w:ascii="Gill Sans Light" w:hAnsi="Gill Sans Light" w:cs="Gill Sans Light"/>
          <w:sz w:val="20"/>
          <w:szCs w:val="20"/>
        </w:rPr>
      </w:pPr>
    </w:p>
    <w:p w14:paraId="6D2A4C9A" w14:textId="77777777" w:rsidR="00AA6250" w:rsidRDefault="00AA6250" w:rsidP="00E4222D">
      <w:pPr>
        <w:pStyle w:val="Footer"/>
        <w:rPr>
          <w:rFonts w:ascii="Gill Sans Light" w:hAnsi="Gill Sans Light" w:cs="Gill Sans Light"/>
          <w:sz w:val="20"/>
          <w:szCs w:val="20"/>
        </w:rPr>
      </w:pPr>
    </w:p>
    <w:p w14:paraId="1010D91B" w14:textId="77777777" w:rsidR="00AA6250" w:rsidRDefault="00AA6250" w:rsidP="00E4222D">
      <w:pPr>
        <w:pStyle w:val="Footer"/>
        <w:rPr>
          <w:rFonts w:ascii="Gill Sans Light" w:hAnsi="Gill Sans Light" w:cs="Gill Sans Light"/>
          <w:sz w:val="20"/>
          <w:szCs w:val="20"/>
        </w:rPr>
      </w:pPr>
    </w:p>
    <w:p w14:paraId="0417FE8D" w14:textId="2BD2E80A" w:rsidR="00880EAA" w:rsidRPr="00023584" w:rsidRDefault="00880EAA" w:rsidP="00E4222D">
      <w:pPr>
        <w:pStyle w:val="Footer"/>
        <w:rPr>
          <w:rFonts w:ascii="Gill Sans Light" w:hAnsi="Gill Sans Light" w:cs="Gill Sans Light"/>
          <w:sz w:val="20"/>
          <w:szCs w:val="20"/>
        </w:rPr>
        <w:sectPr w:rsidR="00880EAA" w:rsidRPr="00023584" w:rsidSect="000D5A6E">
          <w:type w:val="continuous"/>
          <w:pgSz w:w="12240" w:h="15840"/>
          <w:pgMar w:top="720" w:right="720" w:bottom="720" w:left="720" w:header="720" w:footer="720" w:gutter="0"/>
          <w:cols w:num="2" w:space="720"/>
          <w:docGrid w:linePitch="360"/>
        </w:sectPr>
      </w:pPr>
    </w:p>
    <w:p w14:paraId="5CF88ABF" w14:textId="77777777" w:rsidR="004D60EB" w:rsidRPr="00023584" w:rsidRDefault="004D60EB" w:rsidP="00B62408">
      <w:pPr>
        <w:pStyle w:val="Footer"/>
        <w:rPr>
          <w:rFonts w:ascii="Gill Sans Light" w:hAnsi="Gill Sans Light" w:cs="Gill Sans Light"/>
          <w:sz w:val="20"/>
          <w:szCs w:val="20"/>
        </w:rPr>
      </w:pPr>
    </w:p>
    <w:p w14:paraId="4506DA91" w14:textId="77777777" w:rsidR="00CE70B0" w:rsidRPr="00023584" w:rsidRDefault="00CE70B0"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AD301" w14:textId="77777777" w:rsidR="00B054CE" w:rsidRDefault="00B054CE" w:rsidP="00B861D1">
      <w:r>
        <w:separator/>
      </w:r>
    </w:p>
  </w:endnote>
  <w:endnote w:type="continuationSeparator" w:id="0">
    <w:p w14:paraId="14F79DAA" w14:textId="77777777" w:rsidR="00B054CE" w:rsidRDefault="00B054C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7CD26" w14:textId="77777777" w:rsidR="00B054CE" w:rsidRDefault="00B054CE" w:rsidP="00B861D1">
      <w:r>
        <w:separator/>
      </w:r>
    </w:p>
  </w:footnote>
  <w:footnote w:type="continuationSeparator" w:id="0">
    <w:p w14:paraId="222D41D5" w14:textId="77777777" w:rsidR="00B054CE" w:rsidRDefault="00B054C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7"/>
  </w:num>
  <w:num w:numId="3" w16cid:durableId="535388323">
    <w:abstractNumId w:val="9"/>
  </w:num>
  <w:num w:numId="4" w16cid:durableId="577248781">
    <w:abstractNumId w:val="10"/>
  </w:num>
  <w:num w:numId="5" w16cid:durableId="284770591">
    <w:abstractNumId w:val="5"/>
  </w:num>
  <w:num w:numId="6" w16cid:durableId="998535389">
    <w:abstractNumId w:val="6"/>
  </w:num>
  <w:num w:numId="7" w16cid:durableId="844635362">
    <w:abstractNumId w:val="12"/>
  </w:num>
  <w:num w:numId="8" w16cid:durableId="215512415">
    <w:abstractNumId w:val="0"/>
  </w:num>
  <w:num w:numId="9" w16cid:durableId="1255480508">
    <w:abstractNumId w:val="11"/>
  </w:num>
  <w:num w:numId="10" w16cid:durableId="2084141270">
    <w:abstractNumId w:val="4"/>
  </w:num>
  <w:num w:numId="11" w16cid:durableId="459374040">
    <w:abstractNumId w:val="8"/>
  </w:num>
  <w:num w:numId="12" w16cid:durableId="1202134763">
    <w:abstractNumId w:val="13"/>
  </w:num>
  <w:num w:numId="13" w16cid:durableId="1953440409">
    <w:abstractNumId w:val="2"/>
  </w:num>
  <w:num w:numId="14" w16cid:durableId="1770933598">
    <w:abstractNumId w:val="3"/>
  </w:num>
  <w:num w:numId="15" w16cid:durableId="20324931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F65EC"/>
    <w:rsid w:val="00100A81"/>
    <w:rsid w:val="00130644"/>
    <w:rsid w:val="00146C29"/>
    <w:rsid w:val="00161301"/>
    <w:rsid w:val="001728F7"/>
    <w:rsid w:val="0026739B"/>
    <w:rsid w:val="00274C5E"/>
    <w:rsid w:val="00275711"/>
    <w:rsid w:val="0028240D"/>
    <w:rsid w:val="00290B39"/>
    <w:rsid w:val="0029482E"/>
    <w:rsid w:val="00334546"/>
    <w:rsid w:val="00355B2B"/>
    <w:rsid w:val="00374EF8"/>
    <w:rsid w:val="003C1D14"/>
    <w:rsid w:val="003C5D75"/>
    <w:rsid w:val="00420D0A"/>
    <w:rsid w:val="0045393B"/>
    <w:rsid w:val="0048238F"/>
    <w:rsid w:val="00483F1C"/>
    <w:rsid w:val="004C0F8C"/>
    <w:rsid w:val="004D60EB"/>
    <w:rsid w:val="004F1848"/>
    <w:rsid w:val="00506F22"/>
    <w:rsid w:val="005278CB"/>
    <w:rsid w:val="00556445"/>
    <w:rsid w:val="00560BE2"/>
    <w:rsid w:val="005A3444"/>
    <w:rsid w:val="005B2CE3"/>
    <w:rsid w:val="00606966"/>
    <w:rsid w:val="00611F08"/>
    <w:rsid w:val="006269F6"/>
    <w:rsid w:val="006743B9"/>
    <w:rsid w:val="006B6418"/>
    <w:rsid w:val="006D2C47"/>
    <w:rsid w:val="00702360"/>
    <w:rsid w:val="00724601"/>
    <w:rsid w:val="007C3D79"/>
    <w:rsid w:val="007C4161"/>
    <w:rsid w:val="007C7B5D"/>
    <w:rsid w:val="008348B8"/>
    <w:rsid w:val="008621B3"/>
    <w:rsid w:val="008627AD"/>
    <w:rsid w:val="00880EAA"/>
    <w:rsid w:val="008B571E"/>
    <w:rsid w:val="008B7D3B"/>
    <w:rsid w:val="008C1C76"/>
    <w:rsid w:val="008F0DFC"/>
    <w:rsid w:val="009271DA"/>
    <w:rsid w:val="009B61A7"/>
    <w:rsid w:val="009D0E2C"/>
    <w:rsid w:val="009E5DD7"/>
    <w:rsid w:val="009F5396"/>
    <w:rsid w:val="00A8736E"/>
    <w:rsid w:val="00A93BA1"/>
    <w:rsid w:val="00AA6250"/>
    <w:rsid w:val="00AE7841"/>
    <w:rsid w:val="00AF172D"/>
    <w:rsid w:val="00B054CE"/>
    <w:rsid w:val="00B62408"/>
    <w:rsid w:val="00B74724"/>
    <w:rsid w:val="00B80678"/>
    <w:rsid w:val="00B861D1"/>
    <w:rsid w:val="00BD0071"/>
    <w:rsid w:val="00C16641"/>
    <w:rsid w:val="00C52741"/>
    <w:rsid w:val="00CC2345"/>
    <w:rsid w:val="00CC79A0"/>
    <w:rsid w:val="00CD2A27"/>
    <w:rsid w:val="00CD333C"/>
    <w:rsid w:val="00CE70B0"/>
    <w:rsid w:val="00D55870"/>
    <w:rsid w:val="00DB1FC1"/>
    <w:rsid w:val="00DB518C"/>
    <w:rsid w:val="00E003DA"/>
    <w:rsid w:val="00E06018"/>
    <w:rsid w:val="00E4222D"/>
    <w:rsid w:val="00EF0C57"/>
    <w:rsid w:val="00F0273E"/>
    <w:rsid w:val="00F25FAD"/>
    <w:rsid w:val="00F80786"/>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4107403">
      <w:bodyDiv w:val="1"/>
      <w:marLeft w:val="0"/>
      <w:marRight w:val="0"/>
      <w:marTop w:val="0"/>
      <w:marBottom w:val="0"/>
      <w:divBdr>
        <w:top w:val="none" w:sz="0" w:space="0" w:color="auto"/>
        <w:left w:val="none" w:sz="0" w:space="0" w:color="auto"/>
        <w:bottom w:val="none" w:sz="0" w:space="0" w:color="auto"/>
        <w:right w:val="none" w:sz="0" w:space="0" w:color="auto"/>
      </w:divBdr>
    </w:div>
    <w:div w:id="70009397">
      <w:bodyDiv w:val="1"/>
      <w:marLeft w:val="0"/>
      <w:marRight w:val="0"/>
      <w:marTop w:val="0"/>
      <w:marBottom w:val="0"/>
      <w:divBdr>
        <w:top w:val="none" w:sz="0" w:space="0" w:color="auto"/>
        <w:left w:val="none" w:sz="0" w:space="0" w:color="auto"/>
        <w:bottom w:val="none" w:sz="0" w:space="0" w:color="auto"/>
        <w:right w:val="none" w:sz="0" w:space="0" w:color="auto"/>
      </w:divBdr>
      <w:divsChild>
        <w:div w:id="260454387">
          <w:marLeft w:val="240"/>
          <w:marRight w:val="0"/>
          <w:marTop w:val="240"/>
          <w:marBottom w:val="240"/>
          <w:divBdr>
            <w:top w:val="none" w:sz="0" w:space="0" w:color="auto"/>
            <w:left w:val="none" w:sz="0" w:space="0" w:color="auto"/>
            <w:bottom w:val="none" w:sz="0" w:space="0" w:color="auto"/>
            <w:right w:val="none" w:sz="0" w:space="0" w:color="auto"/>
          </w:divBdr>
        </w:div>
      </w:divsChild>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54953744">
      <w:bodyDiv w:val="1"/>
      <w:marLeft w:val="0"/>
      <w:marRight w:val="0"/>
      <w:marTop w:val="0"/>
      <w:marBottom w:val="0"/>
      <w:divBdr>
        <w:top w:val="none" w:sz="0" w:space="0" w:color="auto"/>
        <w:left w:val="none" w:sz="0" w:space="0" w:color="auto"/>
        <w:bottom w:val="none" w:sz="0" w:space="0" w:color="auto"/>
        <w:right w:val="none" w:sz="0" w:space="0" w:color="auto"/>
      </w:divBdr>
      <w:divsChild>
        <w:div w:id="1698693927">
          <w:marLeft w:val="240"/>
          <w:marRight w:val="0"/>
          <w:marTop w:val="240"/>
          <w:marBottom w:val="240"/>
          <w:divBdr>
            <w:top w:val="none" w:sz="0" w:space="0" w:color="auto"/>
            <w:left w:val="none" w:sz="0" w:space="0" w:color="auto"/>
            <w:bottom w:val="none" w:sz="0" w:space="0" w:color="auto"/>
            <w:right w:val="none" w:sz="0" w:space="0" w:color="auto"/>
          </w:divBdr>
        </w:div>
      </w:divsChild>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5048862">
      <w:bodyDiv w:val="1"/>
      <w:marLeft w:val="0"/>
      <w:marRight w:val="0"/>
      <w:marTop w:val="0"/>
      <w:marBottom w:val="0"/>
      <w:divBdr>
        <w:top w:val="none" w:sz="0" w:space="0" w:color="auto"/>
        <w:left w:val="none" w:sz="0" w:space="0" w:color="auto"/>
        <w:bottom w:val="none" w:sz="0" w:space="0" w:color="auto"/>
        <w:right w:val="none" w:sz="0" w:space="0" w:color="auto"/>
      </w:divBdr>
      <w:divsChild>
        <w:div w:id="1100636547">
          <w:marLeft w:val="240"/>
          <w:marRight w:val="0"/>
          <w:marTop w:val="240"/>
          <w:marBottom w:val="240"/>
          <w:divBdr>
            <w:top w:val="none" w:sz="0" w:space="0" w:color="auto"/>
            <w:left w:val="none" w:sz="0" w:space="0" w:color="auto"/>
            <w:bottom w:val="none" w:sz="0" w:space="0" w:color="auto"/>
            <w:right w:val="none" w:sz="0" w:space="0" w:color="auto"/>
          </w:divBdr>
        </w:div>
      </w:divsChild>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892970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39436923">
      <w:bodyDiv w:val="1"/>
      <w:marLeft w:val="0"/>
      <w:marRight w:val="0"/>
      <w:marTop w:val="0"/>
      <w:marBottom w:val="0"/>
      <w:divBdr>
        <w:top w:val="none" w:sz="0" w:space="0" w:color="auto"/>
        <w:left w:val="none" w:sz="0" w:space="0" w:color="auto"/>
        <w:bottom w:val="none" w:sz="0" w:space="0" w:color="auto"/>
        <w:right w:val="none" w:sz="0" w:space="0" w:color="auto"/>
      </w:divBdr>
      <w:divsChild>
        <w:div w:id="1237276412">
          <w:marLeft w:val="240"/>
          <w:marRight w:val="0"/>
          <w:marTop w:val="240"/>
          <w:marBottom w:val="240"/>
          <w:divBdr>
            <w:top w:val="none" w:sz="0" w:space="0" w:color="auto"/>
            <w:left w:val="none" w:sz="0" w:space="0" w:color="auto"/>
            <w:bottom w:val="none" w:sz="0" w:space="0" w:color="auto"/>
            <w:right w:val="none" w:sz="0" w:space="0" w:color="auto"/>
          </w:divBdr>
        </w:div>
      </w:divsChild>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9654281">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7273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48705392">
      <w:bodyDiv w:val="1"/>
      <w:marLeft w:val="0"/>
      <w:marRight w:val="0"/>
      <w:marTop w:val="0"/>
      <w:marBottom w:val="0"/>
      <w:divBdr>
        <w:top w:val="none" w:sz="0" w:space="0" w:color="auto"/>
        <w:left w:val="none" w:sz="0" w:space="0" w:color="auto"/>
        <w:bottom w:val="none" w:sz="0" w:space="0" w:color="auto"/>
        <w:right w:val="none" w:sz="0" w:space="0" w:color="auto"/>
      </w:divBdr>
      <w:divsChild>
        <w:div w:id="515272489">
          <w:marLeft w:val="240"/>
          <w:marRight w:val="0"/>
          <w:marTop w:val="240"/>
          <w:marBottom w:val="240"/>
          <w:divBdr>
            <w:top w:val="none" w:sz="0" w:space="0" w:color="auto"/>
            <w:left w:val="none" w:sz="0" w:space="0" w:color="auto"/>
            <w:bottom w:val="none" w:sz="0" w:space="0" w:color="auto"/>
            <w:right w:val="none" w:sz="0" w:space="0" w:color="auto"/>
          </w:divBdr>
        </w:div>
      </w:divsChild>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61053904">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340841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9224546">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6551074">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4</Pages>
  <Words>1794</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2023-05-02T21:38:00Z</cp:lastPrinted>
  <dcterms:created xsi:type="dcterms:W3CDTF">2023-05-03T16:12:00Z</dcterms:created>
  <dcterms:modified xsi:type="dcterms:W3CDTF">2023-08-06T23:18:00Z</dcterms:modified>
</cp:coreProperties>
</file>